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32C" w:rsidRDefault="004452D0">
      <w:pPr>
        <w:rPr>
          <w:rFonts w:ascii="Times New Roman" w:hAnsi="Times New Roman" w:cs="Times New Roman"/>
          <w:sz w:val="32"/>
        </w:rPr>
      </w:pPr>
      <w:r>
        <w:rPr>
          <w:rFonts w:ascii="Times New Roman" w:hAnsi="Times New Roman" w:cs="Times New Roman"/>
          <w:noProof/>
          <w:sz w:val="32"/>
          <w:lang w:eastAsia="tr-TR"/>
        </w:rPr>
        <mc:AlternateContent>
          <mc:Choice Requires="wps">
            <w:drawing>
              <wp:anchor distT="0" distB="0" distL="114300" distR="114300" simplePos="0" relativeHeight="251659264" behindDoc="0" locked="0" layoutInCell="1" allowOverlap="1">
                <wp:simplePos x="0" y="0"/>
                <wp:positionH relativeFrom="column">
                  <wp:posOffset>5504180</wp:posOffset>
                </wp:positionH>
                <wp:positionV relativeFrom="paragraph">
                  <wp:posOffset>-491490</wp:posOffset>
                </wp:positionV>
                <wp:extent cx="320040" cy="320040"/>
                <wp:effectExtent l="0" t="0" r="0" b="0"/>
                <wp:wrapNone/>
                <wp:docPr id="6"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 cy="3200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62AB7E8" id="Oval 1" o:spid="_x0000_s1026" style="position:absolute;margin-left:433.4pt;margin-top:-38.7pt;width:25.2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" fillcolor="white [3212]" stroked="f" strokeweight="2pt">
                <v:path arrowok="t"/>
              </v:oval>
            </w:pict>
          </mc:Fallback>
        </mc:AlternateContent>
      </w:r>
    </w:p>
    <w:p w:rsidR="008020C7" w:rsidRDefault="008020C7">
      <w:pPr>
        <w:rPr>
          <w:rFonts w:ascii="Times New Roman" w:hAnsi="Times New Roman" w:cs="Times New Roman"/>
          <w:sz w:val="32"/>
        </w:rPr>
      </w:pPr>
    </w:p>
    <w:p w:rsidR="008020C7" w:rsidRDefault="008020C7">
      <w:pPr>
        <w:rPr>
          <w:rFonts w:ascii="Times New Roman" w:hAnsi="Times New Roman" w:cs="Times New Roman"/>
          <w:sz w:val="32"/>
        </w:rPr>
      </w:pPr>
    </w:p>
    <w:p w:rsidR="008020C7" w:rsidRDefault="008020C7">
      <w:pPr>
        <w:rPr>
          <w:rFonts w:ascii="Times New Roman" w:hAnsi="Times New Roman" w:cs="Times New Roman"/>
          <w:sz w:val="32"/>
        </w:rPr>
      </w:pPr>
    </w:p>
    <w:p w:rsidR="00190CA0" w:rsidRDefault="00190CA0" w:rsidP="00190CA0">
      <w:pPr>
        <w:jc w:val="center"/>
        <w:rPr>
          <w:rFonts w:ascii="Times New Roman" w:hAnsi="Times New Roman" w:cs="Times New Roman"/>
          <w:b/>
          <w:sz w:val="44"/>
        </w:rPr>
      </w:pPr>
    </w:p>
    <w:p w:rsidR="00190CA0" w:rsidRDefault="00190CA0" w:rsidP="00190CA0">
      <w:pPr>
        <w:jc w:val="center"/>
        <w:rPr>
          <w:rFonts w:ascii="Times New Roman" w:hAnsi="Times New Roman" w:cs="Times New Roman"/>
          <w:b/>
          <w:sz w:val="44"/>
        </w:rPr>
      </w:pPr>
    </w:p>
    <w:p w:rsidR="00190CA0" w:rsidRPr="008D36B2" w:rsidRDefault="00190CA0" w:rsidP="008D36B2">
      <w:pPr>
        <w:jc w:val="center"/>
        <w:rPr>
          <w:rFonts w:ascii="Times New Roman" w:hAnsi="Times New Roman" w:cs="Times New Roman"/>
          <w:b/>
          <w:sz w:val="32"/>
        </w:rPr>
      </w:pPr>
      <w:r w:rsidRPr="00190CA0">
        <w:rPr>
          <w:rFonts w:ascii="Times New Roman" w:hAnsi="Times New Roman" w:cs="Times New Roman"/>
          <w:b/>
          <w:sz w:val="44"/>
        </w:rPr>
        <w:t>KURUM İÇ DEĞERLENDİRME RAPORU</w:t>
      </w:r>
    </w:p>
    <w:p w:rsidR="00190CA0" w:rsidRDefault="00190CA0">
      <w:pPr>
        <w:rPr>
          <w:rFonts w:ascii="Times New Roman" w:hAnsi="Times New Roman" w:cs="Times New Roman"/>
          <w:sz w:val="32"/>
        </w:rPr>
      </w:pPr>
    </w:p>
    <w:p w:rsidR="00190CA0" w:rsidRPr="00190CA0" w:rsidRDefault="00D37B2B" w:rsidP="00190CA0">
      <w:pPr>
        <w:jc w:val="center"/>
        <w:rPr>
          <w:rFonts w:ascii="Times New Roman" w:hAnsi="Times New Roman" w:cs="Times New Roman"/>
          <w:b/>
          <w:sz w:val="40"/>
        </w:rPr>
      </w:pPr>
      <w:r>
        <w:rPr>
          <w:rFonts w:ascii="Times New Roman" w:hAnsi="Times New Roman" w:cs="Times New Roman"/>
          <w:b/>
          <w:sz w:val="40"/>
        </w:rPr>
        <w:t xml:space="preserve">TÜRKÇE ÖĞRETİMİ </w:t>
      </w:r>
      <w:r w:rsidR="00A11A37">
        <w:rPr>
          <w:rFonts w:ascii="Times New Roman" w:hAnsi="Times New Roman" w:cs="Times New Roman"/>
          <w:b/>
          <w:sz w:val="40"/>
        </w:rPr>
        <w:t xml:space="preserve">ARAŞTIRMA UYGULAMA MERKEZİ </w:t>
      </w:r>
    </w:p>
    <w:p w:rsidR="008020C7" w:rsidRDefault="008020C7">
      <w:pPr>
        <w:rPr>
          <w:rFonts w:ascii="Times New Roman" w:hAnsi="Times New Roman" w:cs="Times New Roman"/>
          <w:sz w:val="32"/>
        </w:rPr>
      </w:pPr>
    </w:p>
    <w:p w:rsidR="008020C7" w:rsidRDefault="0022444E" w:rsidP="001A1AEE">
      <w:pPr>
        <w:jc w:val="center"/>
        <w:rPr>
          <w:rFonts w:ascii="Times New Roman" w:hAnsi="Times New Roman" w:cs="Times New Roman"/>
          <w:sz w:val="32"/>
        </w:rPr>
      </w:pPr>
      <w:r w:rsidRPr="0022444E">
        <w:rPr>
          <w:rFonts w:ascii="Times New Roman" w:hAnsi="Times New Roman" w:cs="Times New Roman"/>
          <w:sz w:val="32"/>
        </w:rPr>
        <w:t>Bilâl Şahin Batı Kampüsü, Türkçe Öğretimi Uygulama ve Araştırma Merkezi</w:t>
      </w:r>
    </w:p>
    <w:p w:rsidR="001A1AEE" w:rsidRDefault="001A1AEE" w:rsidP="001A1AEE">
      <w:pPr>
        <w:jc w:val="center"/>
        <w:rPr>
          <w:rFonts w:ascii="Times New Roman" w:hAnsi="Times New Roman" w:cs="Times New Roman"/>
          <w:sz w:val="32"/>
        </w:rPr>
      </w:pPr>
    </w:p>
    <w:p w:rsidR="00B94D98" w:rsidRPr="00BD27B0" w:rsidRDefault="00511B2A" w:rsidP="00B94D98">
      <w:pPr>
        <w:jc w:val="center"/>
        <w:rPr>
          <w:rFonts w:ascii="Times New Roman" w:hAnsi="Times New Roman" w:cs="Times New Roman"/>
          <w:b/>
          <w:sz w:val="36"/>
          <w:szCs w:val="36"/>
        </w:rPr>
      </w:pPr>
      <w:r>
        <w:rPr>
          <w:rFonts w:ascii="Times New Roman" w:hAnsi="Times New Roman" w:cs="Times New Roman"/>
          <w:b/>
          <w:sz w:val="36"/>
          <w:szCs w:val="36"/>
        </w:rPr>
        <w:t>EKİM 202</w:t>
      </w:r>
      <w:r w:rsidR="0022444E">
        <w:rPr>
          <w:rFonts w:ascii="Times New Roman" w:hAnsi="Times New Roman" w:cs="Times New Roman"/>
          <w:b/>
          <w:sz w:val="36"/>
          <w:szCs w:val="36"/>
        </w:rPr>
        <w:t>2</w:t>
      </w:r>
    </w:p>
    <w:p w:rsidR="001A1AEE" w:rsidRDefault="001A1AEE" w:rsidP="001A1AEE">
      <w:pPr>
        <w:jc w:val="center"/>
        <w:rPr>
          <w:rFonts w:ascii="Times New Roman" w:hAnsi="Times New Roman" w:cs="Times New Roman"/>
          <w:sz w:val="32"/>
        </w:rPr>
      </w:pPr>
    </w:p>
    <w:p w:rsidR="001A1AEE" w:rsidRDefault="001A1AEE" w:rsidP="006B68FE">
      <w:pPr>
        <w:rPr>
          <w:rFonts w:ascii="Times New Roman" w:hAnsi="Times New Roman" w:cs="Times New Roman"/>
          <w:sz w:val="32"/>
        </w:rPr>
      </w:pPr>
    </w:p>
    <w:p w:rsidR="001A1AEE" w:rsidRDefault="001A1AEE" w:rsidP="00190CA0">
      <w:pPr>
        <w:rPr>
          <w:rFonts w:ascii="Times New Roman" w:hAnsi="Times New Roman" w:cs="Times New Roman"/>
          <w:sz w:val="32"/>
        </w:rPr>
      </w:pPr>
    </w:p>
    <w:p w:rsidR="00B94D98" w:rsidRDefault="00B94D98" w:rsidP="001A1AEE">
      <w:pPr>
        <w:jc w:val="center"/>
        <w:rPr>
          <w:rFonts w:ascii="Times New Roman" w:hAnsi="Times New Roman" w:cs="Times New Roman"/>
          <w:b/>
          <w:sz w:val="24"/>
        </w:rPr>
      </w:pPr>
    </w:p>
    <w:p w:rsidR="00B94D98" w:rsidRPr="00190CA0" w:rsidRDefault="004452D0" w:rsidP="001A1AEE">
      <w:pPr>
        <w:jc w:val="center"/>
        <w:rPr>
          <w:rFonts w:ascii="Times New Roman" w:hAnsi="Times New Roman" w:cs="Times New Roman"/>
          <w:b/>
          <w:sz w:val="24"/>
        </w:rPr>
        <w:sectPr w:rsidR="00B94D98" w:rsidRPr="00190CA0">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pPr>
      <w:r>
        <w:rPr>
          <w:rFonts w:ascii="Times New Roman" w:hAnsi="Times New Roman" w:cs="Times New Roman"/>
          <w:noProof/>
          <w:sz w:val="32"/>
          <w:lang w:eastAsia="tr-TR"/>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372110</wp:posOffset>
                </wp:positionV>
                <wp:extent cx="4572000" cy="415290"/>
                <wp:effectExtent l="0" t="0" r="0"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0" cy="4152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1C7398" id="Dikdörtgen 3" o:spid="_x0000_s1026" style="position:absolute;margin-left:-.85pt;margin-top:29.3pt;width:5in;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" fillcolor="white [3212]" stroked="f" strokeweight="2pt">
                <v:path arrowok="t"/>
              </v:rect>
            </w:pict>
          </mc:Fallback>
        </mc:AlternateContent>
      </w:r>
    </w:p>
    <w:p w:rsidR="001A1AEE" w:rsidRPr="0040226A" w:rsidRDefault="004452D0" w:rsidP="009E6BD6">
      <w:pPr>
        <w:tabs>
          <w:tab w:val="center" w:pos="4536"/>
        </w:tabs>
        <w:jc w:val="both"/>
        <w:rPr>
          <w:rFonts w:ascii="Times New Roman" w:hAnsi="Times New Roman" w:cs="Times New Roman"/>
          <w:b/>
          <w:sz w:val="24"/>
          <w:szCs w:val="24"/>
        </w:rPr>
      </w:pPr>
      <w:r>
        <w:rPr>
          <w:rFonts w:ascii="Times New Roman" w:hAnsi="Times New Roman" w:cs="Times New Roman"/>
          <w:b/>
          <w:noProof/>
          <w:sz w:val="32"/>
          <w:lang w:eastAsia="tr-TR"/>
        </w:rPr>
        <w:lastRenderedPageBreak/>
        <mc:AlternateContent>
          <mc:Choice Requires="wps">
            <w:drawing>
              <wp:anchor distT="0" distB="0" distL="114300" distR="114300" simplePos="0" relativeHeight="251661312" behindDoc="0" locked="0" layoutInCell="1" allowOverlap="1">
                <wp:simplePos x="0" y="0"/>
                <wp:positionH relativeFrom="column">
                  <wp:posOffset>5543550</wp:posOffset>
                </wp:positionH>
                <wp:positionV relativeFrom="paragraph">
                  <wp:posOffset>-503555</wp:posOffset>
                </wp:positionV>
                <wp:extent cx="320040" cy="32004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 cy="3200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6F2A9DD" id="Oval 2" o:spid="_x0000_s1026" style="position:absolute;margin-left:436.5pt;margin-top:-39.65pt;width:25.2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" fillcolor="white [3212]" stroked="f" strokeweight="2pt">
                <v:path arrowok="t"/>
              </v:oval>
            </w:pict>
          </mc:Fallback>
        </mc:AlternateContent>
      </w:r>
      <w:r w:rsidR="0040226A" w:rsidRPr="0040226A">
        <w:rPr>
          <w:rFonts w:ascii="Times New Roman" w:hAnsi="Times New Roman" w:cs="Times New Roman"/>
          <w:b/>
          <w:sz w:val="24"/>
          <w:szCs w:val="24"/>
        </w:rPr>
        <w:t>İÇİNDEKİLER</w:t>
      </w:r>
      <w:r w:rsidR="009E6BD6">
        <w:rPr>
          <w:rFonts w:ascii="Times New Roman" w:hAnsi="Times New Roman" w:cs="Times New Roman"/>
          <w:b/>
          <w:sz w:val="24"/>
          <w:szCs w:val="24"/>
        </w:rPr>
        <w:tab/>
      </w:r>
    </w:p>
    <w:p w:rsidR="0040226A" w:rsidRPr="009D7277" w:rsidRDefault="003B002A" w:rsidP="0040226A">
      <w:pPr>
        <w:pStyle w:val="T1"/>
        <w:tabs>
          <w:tab w:val="right" w:leader="dot" w:pos="9852"/>
        </w:tabs>
        <w:rPr>
          <w:rFonts w:asciiTheme="minorHAnsi" w:eastAsiaTheme="minorEastAsia" w:hAnsiTheme="minorHAnsi"/>
          <w:bCs w:val="0"/>
          <w:noProof/>
          <w:sz w:val="24"/>
          <w:szCs w:val="24"/>
          <w:lang w:eastAsia="tr-TR"/>
        </w:rPr>
      </w:pPr>
      <w:hyperlink w:anchor="_Toc534375293" w:history="1">
        <w:r w:rsidR="0040226A" w:rsidRPr="009D7277">
          <w:rPr>
            <w:rStyle w:val="Kpr"/>
            <w:rFonts w:cs="Times New Roman"/>
            <w:noProof/>
            <w:color w:val="auto"/>
            <w:sz w:val="24"/>
            <w:szCs w:val="24"/>
            <w:u w:val="none"/>
          </w:rPr>
          <w:t>1. KURUM HAKKINDABİLGİLER</w:t>
        </w:r>
      </w:hyperlink>
    </w:p>
    <w:p w:rsidR="0040226A" w:rsidRPr="009D7277" w:rsidRDefault="003B002A" w:rsidP="0040226A">
      <w:pPr>
        <w:pStyle w:val="T2"/>
        <w:tabs>
          <w:tab w:val="right" w:leader="dot" w:pos="9852"/>
        </w:tabs>
        <w:rPr>
          <w:rFonts w:asciiTheme="minorHAnsi" w:eastAsiaTheme="minorEastAsia" w:hAnsiTheme="minorHAnsi"/>
          <w:b w:val="0"/>
          <w:bCs w:val="0"/>
          <w:noProof/>
          <w:sz w:val="24"/>
          <w:szCs w:val="24"/>
          <w:lang w:eastAsia="tr-TR"/>
        </w:rPr>
      </w:pPr>
      <w:hyperlink w:anchor="_Toc534375295" w:history="1">
        <w:r w:rsidR="0040226A" w:rsidRPr="009D7277">
          <w:rPr>
            <w:rStyle w:val="Kpr"/>
            <w:rFonts w:cs="Times New Roman"/>
            <w:b w:val="0"/>
            <w:noProof/>
            <w:color w:val="auto"/>
            <w:sz w:val="24"/>
            <w:szCs w:val="24"/>
            <w:u w:val="none"/>
          </w:rPr>
          <w:t>1.1 İl</w:t>
        </w:r>
        <w:r w:rsidR="0040226A" w:rsidRPr="009D7277">
          <w:rPr>
            <w:rStyle w:val="Kpr"/>
            <w:rFonts w:cs="Times New Roman"/>
            <w:b w:val="0"/>
            <w:noProof/>
            <w:color w:val="auto"/>
            <w:spacing w:val="-3"/>
            <w:sz w:val="24"/>
            <w:szCs w:val="24"/>
            <w:u w:val="none"/>
          </w:rPr>
          <w:t>e</w:t>
        </w:r>
        <w:r w:rsidR="0040226A" w:rsidRPr="009D7277">
          <w:rPr>
            <w:rStyle w:val="Kpr"/>
            <w:rFonts w:cs="Times New Roman"/>
            <w:b w:val="0"/>
            <w:noProof/>
            <w:color w:val="auto"/>
            <w:sz w:val="24"/>
            <w:szCs w:val="24"/>
            <w:u w:val="none"/>
          </w:rPr>
          <w:t>t</w:t>
        </w:r>
        <w:r w:rsidR="0040226A" w:rsidRPr="009D7277">
          <w:rPr>
            <w:rStyle w:val="Kpr"/>
            <w:rFonts w:cs="Times New Roman"/>
            <w:b w:val="0"/>
            <w:noProof/>
            <w:color w:val="auto"/>
            <w:spacing w:val="-2"/>
            <w:sz w:val="24"/>
            <w:szCs w:val="24"/>
            <w:u w:val="none"/>
          </w:rPr>
          <w:t>i</w:t>
        </w:r>
        <w:r w:rsidR="0040226A" w:rsidRPr="009D7277">
          <w:rPr>
            <w:rStyle w:val="Kpr"/>
            <w:rFonts w:cs="Times New Roman"/>
            <w:b w:val="0"/>
            <w:noProof/>
            <w:color w:val="auto"/>
            <w:sz w:val="24"/>
            <w:szCs w:val="24"/>
            <w:u w:val="none"/>
          </w:rPr>
          <w:t>şimBil</w:t>
        </w:r>
        <w:r w:rsidR="0040226A" w:rsidRPr="009D7277">
          <w:rPr>
            <w:rStyle w:val="Kpr"/>
            <w:rFonts w:cs="Times New Roman"/>
            <w:b w:val="0"/>
            <w:noProof/>
            <w:color w:val="auto"/>
            <w:spacing w:val="-2"/>
            <w:sz w:val="24"/>
            <w:szCs w:val="24"/>
            <w:u w:val="none"/>
          </w:rPr>
          <w:t>g</w:t>
        </w:r>
        <w:r w:rsidR="0040226A" w:rsidRPr="009D7277">
          <w:rPr>
            <w:rStyle w:val="Kpr"/>
            <w:rFonts w:cs="Times New Roman"/>
            <w:b w:val="0"/>
            <w:noProof/>
            <w:color w:val="auto"/>
            <w:sz w:val="24"/>
            <w:szCs w:val="24"/>
            <w:u w:val="none"/>
          </w:rPr>
          <w:t>il</w:t>
        </w:r>
        <w:r w:rsidR="0040226A" w:rsidRPr="009D7277">
          <w:rPr>
            <w:rStyle w:val="Kpr"/>
            <w:rFonts w:cs="Times New Roman"/>
            <w:b w:val="0"/>
            <w:noProof/>
            <w:color w:val="auto"/>
            <w:spacing w:val="-3"/>
            <w:sz w:val="24"/>
            <w:szCs w:val="24"/>
            <w:u w:val="none"/>
          </w:rPr>
          <w:t>e</w:t>
        </w:r>
        <w:r w:rsidR="0040226A" w:rsidRPr="009D7277">
          <w:rPr>
            <w:rStyle w:val="Kpr"/>
            <w:rFonts w:cs="Times New Roman"/>
            <w:b w:val="0"/>
            <w:noProof/>
            <w:color w:val="auto"/>
            <w:sz w:val="24"/>
            <w:szCs w:val="24"/>
            <w:u w:val="none"/>
          </w:rPr>
          <w:t>ri</w:t>
        </w:r>
        <w:r w:rsidR="0040226A" w:rsidRPr="009D7277">
          <w:rPr>
            <w:b w:val="0"/>
            <w:noProof/>
            <w:webHidden/>
            <w:sz w:val="24"/>
            <w:szCs w:val="24"/>
          </w:rPr>
          <w:tab/>
        </w:r>
      </w:hyperlink>
      <w:r w:rsidR="009E6BD6">
        <w:rPr>
          <w:b w:val="0"/>
          <w:noProof/>
          <w:sz w:val="24"/>
          <w:szCs w:val="24"/>
        </w:rPr>
        <w:t>1</w:t>
      </w:r>
    </w:p>
    <w:p w:rsidR="0040226A" w:rsidRPr="009D7277" w:rsidRDefault="003B002A" w:rsidP="0040226A">
      <w:pPr>
        <w:pStyle w:val="T2"/>
        <w:tabs>
          <w:tab w:val="right" w:leader="dot" w:pos="9852"/>
        </w:tabs>
        <w:rPr>
          <w:rFonts w:asciiTheme="minorHAnsi" w:eastAsiaTheme="minorEastAsia" w:hAnsiTheme="minorHAnsi"/>
          <w:b w:val="0"/>
          <w:bCs w:val="0"/>
          <w:noProof/>
          <w:sz w:val="24"/>
          <w:szCs w:val="24"/>
          <w:lang w:eastAsia="tr-TR"/>
        </w:rPr>
      </w:pPr>
      <w:hyperlink w:anchor="_Toc534375296" w:history="1">
        <w:r w:rsidR="0040226A" w:rsidRPr="009D7277">
          <w:rPr>
            <w:rStyle w:val="Kpr"/>
            <w:rFonts w:cs="Times New Roman"/>
            <w:b w:val="0"/>
            <w:noProof/>
            <w:color w:val="auto"/>
            <w:sz w:val="24"/>
            <w:szCs w:val="24"/>
            <w:u w:val="none"/>
          </w:rPr>
          <w:t>1.2 Tarihsel Gelişimi</w:t>
        </w:r>
        <w:r w:rsidR="0040226A" w:rsidRPr="009D7277">
          <w:rPr>
            <w:b w:val="0"/>
            <w:noProof/>
            <w:webHidden/>
            <w:sz w:val="24"/>
            <w:szCs w:val="24"/>
          </w:rPr>
          <w:tab/>
        </w:r>
      </w:hyperlink>
      <w:r w:rsidR="002B46CD">
        <w:rPr>
          <w:b w:val="0"/>
          <w:noProof/>
          <w:sz w:val="24"/>
          <w:szCs w:val="24"/>
        </w:rPr>
        <w:t>1</w:t>
      </w:r>
    </w:p>
    <w:p w:rsidR="0040226A" w:rsidRPr="009D7277" w:rsidRDefault="003B002A" w:rsidP="0040226A">
      <w:pPr>
        <w:pStyle w:val="T2"/>
        <w:tabs>
          <w:tab w:val="right" w:leader="dot" w:pos="9852"/>
        </w:tabs>
        <w:rPr>
          <w:rFonts w:asciiTheme="minorHAnsi" w:eastAsiaTheme="minorEastAsia" w:hAnsiTheme="minorHAnsi"/>
          <w:b w:val="0"/>
          <w:bCs w:val="0"/>
          <w:noProof/>
          <w:sz w:val="24"/>
          <w:szCs w:val="24"/>
          <w:lang w:eastAsia="tr-TR"/>
        </w:rPr>
      </w:pPr>
      <w:hyperlink w:anchor="_Toc534375297" w:history="1">
        <w:r w:rsidR="0040226A" w:rsidRPr="009D7277">
          <w:rPr>
            <w:rStyle w:val="Kpr"/>
            <w:rFonts w:cs="Times New Roman"/>
            <w:b w:val="0"/>
            <w:noProof/>
            <w:color w:val="auto"/>
            <w:sz w:val="24"/>
            <w:szCs w:val="24"/>
            <w:u w:val="none"/>
          </w:rPr>
          <w:t xml:space="preserve">1.3 Misyonu, Vizyonu, </w:t>
        </w:r>
        <w:r w:rsidR="00584CD0">
          <w:rPr>
            <w:rStyle w:val="Kpr"/>
            <w:rFonts w:cs="Times New Roman"/>
            <w:b w:val="0"/>
            <w:noProof/>
            <w:color w:val="auto"/>
            <w:sz w:val="24"/>
            <w:szCs w:val="24"/>
            <w:u w:val="none"/>
          </w:rPr>
          <w:t xml:space="preserve">Amaç ve </w:t>
        </w:r>
        <w:r w:rsidR="0040226A" w:rsidRPr="009D7277">
          <w:rPr>
            <w:rStyle w:val="Kpr"/>
            <w:rFonts w:cs="Times New Roman"/>
            <w:b w:val="0"/>
            <w:noProof/>
            <w:color w:val="auto"/>
            <w:sz w:val="24"/>
            <w:szCs w:val="24"/>
            <w:u w:val="none"/>
          </w:rPr>
          <w:t>Hedefleri</w:t>
        </w:r>
        <w:r w:rsidR="00584CD0">
          <w:rPr>
            <w:rStyle w:val="Kpr"/>
            <w:rFonts w:cs="Times New Roman"/>
            <w:b w:val="0"/>
            <w:noProof/>
            <w:color w:val="auto"/>
            <w:sz w:val="24"/>
            <w:szCs w:val="24"/>
            <w:u w:val="none"/>
          </w:rPr>
          <w:t>, Temel Politikarı ve Öncelikleri</w:t>
        </w:r>
        <w:r w:rsidR="0040226A" w:rsidRPr="009D7277">
          <w:rPr>
            <w:b w:val="0"/>
            <w:noProof/>
            <w:webHidden/>
            <w:sz w:val="24"/>
            <w:szCs w:val="24"/>
          </w:rPr>
          <w:tab/>
        </w:r>
      </w:hyperlink>
      <w:r w:rsidR="00C150AA">
        <w:rPr>
          <w:b w:val="0"/>
          <w:noProof/>
          <w:sz w:val="24"/>
          <w:szCs w:val="24"/>
        </w:rPr>
        <w:t>3</w:t>
      </w:r>
    </w:p>
    <w:p w:rsidR="0040226A" w:rsidRPr="009D7277" w:rsidRDefault="003B002A" w:rsidP="0040226A">
      <w:pPr>
        <w:pStyle w:val="T2"/>
        <w:tabs>
          <w:tab w:val="right" w:leader="dot" w:pos="9852"/>
        </w:tabs>
        <w:rPr>
          <w:rFonts w:asciiTheme="minorHAnsi" w:eastAsiaTheme="minorEastAsia" w:hAnsiTheme="minorHAnsi"/>
          <w:b w:val="0"/>
          <w:bCs w:val="0"/>
          <w:noProof/>
          <w:sz w:val="24"/>
          <w:szCs w:val="24"/>
          <w:lang w:eastAsia="tr-TR"/>
        </w:rPr>
      </w:pPr>
      <w:hyperlink w:anchor="_Toc534375298" w:history="1">
        <w:r w:rsidR="0040226A" w:rsidRPr="009D7277">
          <w:rPr>
            <w:rStyle w:val="Kpr"/>
            <w:rFonts w:cs="Times New Roman"/>
            <w:b w:val="0"/>
            <w:noProof/>
            <w:color w:val="auto"/>
            <w:sz w:val="24"/>
            <w:szCs w:val="24"/>
            <w:u w:val="none"/>
          </w:rPr>
          <w:t>1.4 Eğitim-Öğretim Hizmeti Sunan Birimleri</w:t>
        </w:r>
        <w:r w:rsidR="0040226A" w:rsidRPr="009D7277">
          <w:rPr>
            <w:b w:val="0"/>
            <w:noProof/>
            <w:webHidden/>
            <w:sz w:val="24"/>
            <w:szCs w:val="24"/>
          </w:rPr>
          <w:tab/>
        </w:r>
      </w:hyperlink>
      <w:r w:rsidR="00951352">
        <w:rPr>
          <w:b w:val="0"/>
          <w:noProof/>
          <w:sz w:val="24"/>
          <w:szCs w:val="24"/>
        </w:rPr>
        <w:t>4</w:t>
      </w:r>
    </w:p>
    <w:p w:rsidR="0040226A" w:rsidRPr="009D7277" w:rsidRDefault="003B002A" w:rsidP="0040226A">
      <w:pPr>
        <w:pStyle w:val="T2"/>
        <w:tabs>
          <w:tab w:val="right" w:leader="dot" w:pos="9852"/>
        </w:tabs>
        <w:rPr>
          <w:rFonts w:asciiTheme="minorHAnsi" w:eastAsiaTheme="minorEastAsia" w:hAnsiTheme="minorHAnsi"/>
          <w:b w:val="0"/>
          <w:bCs w:val="0"/>
          <w:noProof/>
          <w:sz w:val="24"/>
          <w:szCs w:val="24"/>
          <w:lang w:eastAsia="tr-TR"/>
        </w:rPr>
      </w:pPr>
      <w:hyperlink w:anchor="_Toc534375299" w:history="1">
        <w:r w:rsidR="0040226A" w:rsidRPr="009D7277">
          <w:rPr>
            <w:rStyle w:val="Kpr"/>
            <w:rFonts w:cs="Times New Roman"/>
            <w:b w:val="0"/>
            <w:noProof/>
            <w:color w:val="auto"/>
            <w:spacing w:val="-2"/>
            <w:sz w:val="24"/>
            <w:szCs w:val="24"/>
            <w:u w:val="none"/>
          </w:rPr>
          <w:t>1.5 A</w:t>
        </w:r>
        <w:r w:rsidR="0040226A" w:rsidRPr="009D7277">
          <w:rPr>
            <w:rStyle w:val="Kpr"/>
            <w:rFonts w:cs="Times New Roman"/>
            <w:b w:val="0"/>
            <w:noProof/>
            <w:color w:val="auto"/>
            <w:sz w:val="24"/>
            <w:szCs w:val="24"/>
            <w:u w:val="none"/>
          </w:rPr>
          <w:t>r</w:t>
        </w:r>
        <w:r w:rsidR="0040226A" w:rsidRPr="009D7277">
          <w:rPr>
            <w:rStyle w:val="Kpr"/>
            <w:rFonts w:cs="Times New Roman"/>
            <w:b w:val="0"/>
            <w:noProof/>
            <w:color w:val="auto"/>
            <w:spacing w:val="1"/>
            <w:sz w:val="24"/>
            <w:szCs w:val="24"/>
            <w:u w:val="none"/>
          </w:rPr>
          <w:t>a</w:t>
        </w:r>
        <w:r w:rsidR="0040226A" w:rsidRPr="009D7277">
          <w:rPr>
            <w:rStyle w:val="Kpr"/>
            <w:rFonts w:cs="Times New Roman"/>
            <w:b w:val="0"/>
            <w:noProof/>
            <w:color w:val="auto"/>
            <w:sz w:val="24"/>
            <w:szCs w:val="24"/>
            <w:u w:val="none"/>
          </w:rPr>
          <w:t>ş</w:t>
        </w:r>
        <w:r w:rsidR="0040226A" w:rsidRPr="009D7277">
          <w:rPr>
            <w:rStyle w:val="Kpr"/>
            <w:rFonts w:cs="Times New Roman"/>
            <w:b w:val="0"/>
            <w:noProof/>
            <w:color w:val="auto"/>
            <w:spacing w:val="-3"/>
            <w:sz w:val="24"/>
            <w:szCs w:val="24"/>
            <w:u w:val="none"/>
          </w:rPr>
          <w:t>t</w:t>
        </w:r>
        <w:r w:rsidR="0040226A" w:rsidRPr="009D7277">
          <w:rPr>
            <w:rStyle w:val="Kpr"/>
            <w:rFonts w:cs="Times New Roman"/>
            <w:b w:val="0"/>
            <w:noProof/>
            <w:color w:val="auto"/>
            <w:sz w:val="24"/>
            <w:szCs w:val="24"/>
            <w:u w:val="none"/>
          </w:rPr>
          <w:t>ır</w:t>
        </w:r>
        <w:r w:rsidR="0040226A" w:rsidRPr="009D7277">
          <w:rPr>
            <w:rStyle w:val="Kpr"/>
            <w:rFonts w:cs="Times New Roman"/>
            <w:b w:val="0"/>
            <w:noProof/>
            <w:color w:val="auto"/>
            <w:spacing w:val="-4"/>
            <w:sz w:val="24"/>
            <w:szCs w:val="24"/>
            <w:u w:val="none"/>
          </w:rPr>
          <w:t>m</w:t>
        </w:r>
        <w:r w:rsidR="0040226A" w:rsidRPr="009D7277">
          <w:rPr>
            <w:rStyle w:val="Kpr"/>
            <w:rFonts w:cs="Times New Roman"/>
            <w:b w:val="0"/>
            <w:noProof/>
            <w:color w:val="auto"/>
            <w:sz w:val="24"/>
            <w:szCs w:val="24"/>
            <w:u w:val="none"/>
          </w:rPr>
          <w:t>a</w:t>
        </w:r>
        <w:r w:rsidR="0040226A" w:rsidRPr="009D7277">
          <w:rPr>
            <w:rStyle w:val="Kpr"/>
            <w:rFonts w:cs="Times New Roman"/>
            <w:b w:val="0"/>
            <w:noProof/>
            <w:color w:val="auto"/>
            <w:spacing w:val="1"/>
            <w:sz w:val="24"/>
            <w:szCs w:val="24"/>
            <w:u w:val="none"/>
          </w:rPr>
          <w:t xml:space="preserve"> Faaliyetinin Yürütüldüğü </w:t>
        </w:r>
        <w:r w:rsidR="0040226A" w:rsidRPr="009D7277">
          <w:rPr>
            <w:rStyle w:val="Kpr"/>
            <w:rFonts w:cs="Times New Roman"/>
            <w:b w:val="0"/>
            <w:noProof/>
            <w:color w:val="auto"/>
            <w:sz w:val="24"/>
            <w:szCs w:val="24"/>
            <w:u w:val="none"/>
          </w:rPr>
          <w:t>Bi</w:t>
        </w:r>
        <w:r w:rsidR="0040226A" w:rsidRPr="009D7277">
          <w:rPr>
            <w:rStyle w:val="Kpr"/>
            <w:rFonts w:cs="Times New Roman"/>
            <w:b w:val="0"/>
            <w:noProof/>
            <w:color w:val="auto"/>
            <w:spacing w:val="-2"/>
            <w:sz w:val="24"/>
            <w:szCs w:val="24"/>
            <w:u w:val="none"/>
          </w:rPr>
          <w:t>r</w:t>
        </w:r>
        <w:r w:rsidR="0040226A" w:rsidRPr="009D7277">
          <w:rPr>
            <w:rStyle w:val="Kpr"/>
            <w:rFonts w:cs="Times New Roman"/>
            <w:b w:val="0"/>
            <w:noProof/>
            <w:color w:val="auto"/>
            <w:sz w:val="24"/>
            <w:szCs w:val="24"/>
            <w:u w:val="none"/>
          </w:rPr>
          <w:t>i</w:t>
        </w:r>
        <w:r w:rsidR="0040226A" w:rsidRPr="009D7277">
          <w:rPr>
            <w:rStyle w:val="Kpr"/>
            <w:rFonts w:cs="Times New Roman"/>
            <w:b w:val="0"/>
            <w:noProof/>
            <w:color w:val="auto"/>
            <w:spacing w:val="-4"/>
            <w:sz w:val="24"/>
            <w:szCs w:val="24"/>
            <w:u w:val="none"/>
          </w:rPr>
          <w:t>m</w:t>
        </w:r>
        <w:r w:rsidR="0040226A" w:rsidRPr="009D7277">
          <w:rPr>
            <w:rStyle w:val="Kpr"/>
            <w:rFonts w:cs="Times New Roman"/>
            <w:b w:val="0"/>
            <w:noProof/>
            <w:color w:val="auto"/>
            <w:sz w:val="24"/>
            <w:szCs w:val="24"/>
            <w:u w:val="none"/>
          </w:rPr>
          <w:t>leri</w:t>
        </w:r>
        <w:r w:rsidR="0040226A" w:rsidRPr="009D7277">
          <w:rPr>
            <w:b w:val="0"/>
            <w:noProof/>
            <w:webHidden/>
            <w:sz w:val="24"/>
            <w:szCs w:val="24"/>
          </w:rPr>
          <w:tab/>
        </w:r>
      </w:hyperlink>
      <w:r w:rsidR="001205E1">
        <w:rPr>
          <w:b w:val="0"/>
          <w:noProof/>
          <w:sz w:val="24"/>
          <w:szCs w:val="24"/>
        </w:rPr>
        <w:t>4</w:t>
      </w:r>
    </w:p>
    <w:p w:rsidR="0040226A" w:rsidRPr="009D7277" w:rsidRDefault="003B002A" w:rsidP="0040226A">
      <w:pPr>
        <w:pStyle w:val="T2"/>
        <w:tabs>
          <w:tab w:val="right" w:leader="dot" w:pos="9852"/>
        </w:tabs>
        <w:rPr>
          <w:rFonts w:asciiTheme="minorHAnsi" w:eastAsiaTheme="minorEastAsia" w:hAnsiTheme="minorHAnsi"/>
          <w:b w:val="0"/>
          <w:bCs w:val="0"/>
          <w:noProof/>
          <w:sz w:val="24"/>
          <w:szCs w:val="24"/>
          <w:lang w:eastAsia="tr-TR"/>
        </w:rPr>
      </w:pPr>
      <w:hyperlink w:anchor="_Toc534375300" w:history="1">
        <w:r w:rsidR="0040226A" w:rsidRPr="009D7277">
          <w:rPr>
            <w:rStyle w:val="Kpr"/>
            <w:rFonts w:cs="Times New Roman"/>
            <w:b w:val="0"/>
            <w:noProof/>
            <w:color w:val="auto"/>
            <w:sz w:val="24"/>
            <w:szCs w:val="24"/>
            <w:u w:val="none"/>
          </w:rPr>
          <w:t>1.6 Yükseköğretim Kurumunun Organizasyonel Şeması</w:t>
        </w:r>
        <w:r w:rsidR="0040226A" w:rsidRPr="009D7277">
          <w:rPr>
            <w:b w:val="0"/>
            <w:noProof/>
            <w:webHidden/>
            <w:sz w:val="24"/>
            <w:szCs w:val="24"/>
          </w:rPr>
          <w:tab/>
        </w:r>
      </w:hyperlink>
      <w:r w:rsidR="00735EEA">
        <w:rPr>
          <w:b w:val="0"/>
          <w:noProof/>
          <w:sz w:val="24"/>
          <w:szCs w:val="24"/>
        </w:rPr>
        <w:t>5</w:t>
      </w:r>
    </w:p>
    <w:p w:rsidR="0040226A" w:rsidRPr="009D7277" w:rsidRDefault="003B002A" w:rsidP="0040226A">
      <w:pPr>
        <w:pStyle w:val="T1"/>
        <w:tabs>
          <w:tab w:val="right" w:leader="dot" w:pos="9852"/>
        </w:tabs>
        <w:rPr>
          <w:rFonts w:asciiTheme="minorHAnsi" w:eastAsiaTheme="minorEastAsia" w:hAnsiTheme="minorHAnsi"/>
          <w:bCs w:val="0"/>
          <w:noProof/>
          <w:sz w:val="24"/>
          <w:szCs w:val="24"/>
          <w:lang w:eastAsia="tr-TR"/>
        </w:rPr>
      </w:pPr>
      <w:hyperlink w:anchor="_Toc534375302" w:history="1">
        <w:r w:rsidR="0040226A" w:rsidRPr="009D7277">
          <w:rPr>
            <w:rStyle w:val="Kpr"/>
            <w:rFonts w:cs="Times New Roman"/>
            <w:noProof/>
            <w:color w:val="auto"/>
            <w:sz w:val="24"/>
            <w:szCs w:val="24"/>
            <w:u w:val="none"/>
          </w:rPr>
          <w:t xml:space="preserve">2. </w:t>
        </w:r>
        <w:r w:rsidR="0040226A" w:rsidRPr="009D7277">
          <w:rPr>
            <w:rStyle w:val="Kpr"/>
            <w:rFonts w:cs="Times New Roman"/>
            <w:noProof/>
            <w:color w:val="auto"/>
            <w:spacing w:val="-2"/>
            <w:sz w:val="24"/>
            <w:szCs w:val="24"/>
            <w:u w:val="none"/>
          </w:rPr>
          <w:t>K</w:t>
        </w:r>
        <w:r w:rsidR="0040226A" w:rsidRPr="009D7277">
          <w:rPr>
            <w:rStyle w:val="Kpr"/>
            <w:rFonts w:cs="Times New Roman"/>
            <w:noProof/>
            <w:color w:val="auto"/>
            <w:sz w:val="24"/>
            <w:szCs w:val="24"/>
            <w:u w:val="none"/>
          </w:rPr>
          <w:t>ALİ</w:t>
        </w:r>
        <w:r w:rsidR="0040226A" w:rsidRPr="009D7277">
          <w:rPr>
            <w:rStyle w:val="Kpr"/>
            <w:rFonts w:cs="Times New Roman"/>
            <w:noProof/>
            <w:color w:val="auto"/>
            <w:spacing w:val="1"/>
            <w:sz w:val="24"/>
            <w:szCs w:val="24"/>
            <w:u w:val="none"/>
          </w:rPr>
          <w:t>T</w:t>
        </w:r>
        <w:r w:rsidR="0040226A" w:rsidRPr="009D7277">
          <w:rPr>
            <w:rStyle w:val="Kpr"/>
            <w:rFonts w:cs="Times New Roman"/>
            <w:noProof/>
            <w:color w:val="auto"/>
            <w:sz w:val="24"/>
            <w:szCs w:val="24"/>
            <w:u w:val="none"/>
          </w:rPr>
          <w:t>E</w:t>
        </w:r>
        <w:r w:rsidR="0040226A" w:rsidRPr="009D7277">
          <w:rPr>
            <w:rStyle w:val="Kpr"/>
            <w:rFonts w:cs="Times New Roman"/>
            <w:noProof/>
            <w:color w:val="auto"/>
            <w:spacing w:val="-2"/>
            <w:sz w:val="24"/>
            <w:szCs w:val="24"/>
            <w:u w:val="none"/>
          </w:rPr>
          <w:t>G</w:t>
        </w:r>
        <w:r w:rsidR="0040226A" w:rsidRPr="009D7277">
          <w:rPr>
            <w:rStyle w:val="Kpr"/>
            <w:rFonts w:cs="Times New Roman"/>
            <w:noProof/>
            <w:color w:val="auto"/>
            <w:sz w:val="24"/>
            <w:szCs w:val="24"/>
            <w:u w:val="none"/>
          </w:rPr>
          <w:t>ÜVENCESİSİST</w:t>
        </w:r>
        <w:r w:rsidR="0040226A" w:rsidRPr="009D7277">
          <w:rPr>
            <w:rStyle w:val="Kpr"/>
            <w:rFonts w:cs="Times New Roman"/>
            <w:noProof/>
            <w:color w:val="auto"/>
            <w:spacing w:val="1"/>
            <w:sz w:val="24"/>
            <w:szCs w:val="24"/>
            <w:u w:val="none"/>
          </w:rPr>
          <w:t>E</w:t>
        </w:r>
        <w:r w:rsidR="0040226A" w:rsidRPr="009D7277">
          <w:rPr>
            <w:rStyle w:val="Kpr"/>
            <w:rFonts w:cs="Times New Roman"/>
            <w:noProof/>
            <w:color w:val="auto"/>
            <w:spacing w:val="-2"/>
            <w:sz w:val="24"/>
            <w:szCs w:val="24"/>
            <w:u w:val="none"/>
          </w:rPr>
          <w:t>M</w:t>
        </w:r>
        <w:r w:rsidR="0040226A" w:rsidRPr="009D7277">
          <w:rPr>
            <w:rStyle w:val="Kpr"/>
            <w:rFonts w:cs="Times New Roman"/>
            <w:noProof/>
            <w:color w:val="auto"/>
            <w:sz w:val="24"/>
            <w:szCs w:val="24"/>
            <w:u w:val="none"/>
          </w:rPr>
          <w:t>İ</w:t>
        </w:r>
      </w:hyperlink>
    </w:p>
    <w:p w:rsidR="0040226A" w:rsidRPr="009D7277" w:rsidRDefault="003B002A"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03" w:history="1">
        <w:r w:rsidR="0040226A" w:rsidRPr="009D7277">
          <w:rPr>
            <w:rStyle w:val="Kpr"/>
            <w:rFonts w:eastAsia="Calibri" w:cs="Times New Roman"/>
            <w:b w:val="0"/>
            <w:noProof/>
            <w:color w:val="auto"/>
            <w:sz w:val="24"/>
            <w:szCs w:val="24"/>
            <w:u w:val="none"/>
          </w:rPr>
          <w:t>2.1</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Kalite Politikası</w:t>
        </w:r>
        <w:r w:rsidR="0040226A" w:rsidRPr="009D7277">
          <w:rPr>
            <w:b w:val="0"/>
            <w:noProof/>
            <w:webHidden/>
            <w:sz w:val="24"/>
            <w:szCs w:val="24"/>
          </w:rPr>
          <w:tab/>
        </w:r>
      </w:hyperlink>
      <w:r w:rsidR="00735EEA">
        <w:rPr>
          <w:b w:val="0"/>
          <w:noProof/>
          <w:sz w:val="24"/>
          <w:szCs w:val="24"/>
        </w:rPr>
        <w:t>5</w:t>
      </w:r>
    </w:p>
    <w:p w:rsidR="0040226A" w:rsidRPr="009D7277" w:rsidRDefault="003B002A"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04" w:history="1">
        <w:r w:rsidR="0040226A" w:rsidRPr="009D7277">
          <w:rPr>
            <w:rStyle w:val="Kpr"/>
            <w:rFonts w:eastAsia="Calibri" w:cs="Times New Roman"/>
            <w:b w:val="0"/>
            <w:noProof/>
            <w:color w:val="auto"/>
            <w:sz w:val="24"/>
            <w:szCs w:val="24"/>
            <w:u w:val="none"/>
          </w:rPr>
          <w:t>2.2</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Yükseköğretim Kalite Komisyonlarının Görev, Sorumluluk ve Faaliyetleri</w:t>
        </w:r>
        <w:r w:rsidR="0040226A" w:rsidRPr="009D7277">
          <w:rPr>
            <w:b w:val="0"/>
            <w:noProof/>
            <w:webHidden/>
            <w:sz w:val="24"/>
            <w:szCs w:val="24"/>
          </w:rPr>
          <w:tab/>
        </w:r>
      </w:hyperlink>
      <w:r w:rsidR="00735EEA">
        <w:rPr>
          <w:b w:val="0"/>
          <w:noProof/>
          <w:sz w:val="24"/>
          <w:szCs w:val="24"/>
        </w:rPr>
        <w:t>6</w:t>
      </w:r>
    </w:p>
    <w:p w:rsidR="0040226A" w:rsidRPr="009D7277" w:rsidRDefault="003B002A"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05" w:history="1">
        <w:r w:rsidR="0040226A" w:rsidRPr="009D7277">
          <w:rPr>
            <w:rStyle w:val="Kpr"/>
            <w:rFonts w:eastAsia="Calibri" w:cs="Times New Roman"/>
            <w:b w:val="0"/>
            <w:noProof/>
            <w:color w:val="auto"/>
            <w:sz w:val="24"/>
            <w:szCs w:val="24"/>
            <w:u w:val="none"/>
          </w:rPr>
          <w:t>2.3</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Paydaş Katılımı</w:t>
        </w:r>
        <w:r w:rsidR="0040226A" w:rsidRPr="009D7277">
          <w:rPr>
            <w:b w:val="0"/>
            <w:noProof/>
            <w:webHidden/>
            <w:sz w:val="24"/>
            <w:szCs w:val="24"/>
          </w:rPr>
          <w:tab/>
        </w:r>
      </w:hyperlink>
      <w:r w:rsidR="001205E1">
        <w:rPr>
          <w:b w:val="0"/>
          <w:noProof/>
          <w:sz w:val="24"/>
          <w:szCs w:val="24"/>
        </w:rPr>
        <w:t>6</w:t>
      </w:r>
    </w:p>
    <w:p w:rsidR="0040226A" w:rsidRPr="009D7277" w:rsidRDefault="003B002A" w:rsidP="0040226A">
      <w:pPr>
        <w:pStyle w:val="T1"/>
        <w:tabs>
          <w:tab w:val="right" w:leader="dot" w:pos="9852"/>
        </w:tabs>
        <w:rPr>
          <w:rFonts w:asciiTheme="minorHAnsi" w:eastAsiaTheme="minorEastAsia" w:hAnsiTheme="minorHAnsi"/>
          <w:bCs w:val="0"/>
          <w:noProof/>
          <w:sz w:val="24"/>
          <w:szCs w:val="24"/>
          <w:lang w:eastAsia="tr-TR"/>
        </w:rPr>
      </w:pPr>
      <w:hyperlink w:anchor="_Toc534375306" w:history="1">
        <w:r w:rsidR="0040226A" w:rsidRPr="009D7277">
          <w:rPr>
            <w:rStyle w:val="Kpr"/>
            <w:rFonts w:cs="Times New Roman"/>
            <w:noProof/>
            <w:color w:val="auto"/>
            <w:sz w:val="24"/>
            <w:szCs w:val="24"/>
            <w:u w:val="none"/>
          </w:rPr>
          <w:t>3. E</w:t>
        </w:r>
        <w:r w:rsidR="0040226A" w:rsidRPr="009D7277">
          <w:rPr>
            <w:rStyle w:val="Kpr"/>
            <w:rFonts w:cs="Times New Roman"/>
            <w:noProof/>
            <w:color w:val="auto"/>
            <w:spacing w:val="1"/>
            <w:sz w:val="24"/>
            <w:szCs w:val="24"/>
            <w:u w:val="none"/>
          </w:rPr>
          <w:t>Ğ</w:t>
        </w:r>
        <w:r w:rsidR="0040226A" w:rsidRPr="009D7277">
          <w:rPr>
            <w:rStyle w:val="Kpr"/>
            <w:rFonts w:cs="Times New Roman"/>
            <w:noProof/>
            <w:color w:val="auto"/>
            <w:sz w:val="24"/>
            <w:szCs w:val="24"/>
            <w:u w:val="none"/>
          </w:rPr>
          <w:t>İT</w:t>
        </w:r>
        <w:r w:rsidR="0040226A" w:rsidRPr="009D7277">
          <w:rPr>
            <w:rStyle w:val="Kpr"/>
            <w:rFonts w:cs="Times New Roman"/>
            <w:noProof/>
            <w:color w:val="auto"/>
            <w:spacing w:val="1"/>
            <w:sz w:val="24"/>
            <w:szCs w:val="24"/>
            <w:u w:val="none"/>
          </w:rPr>
          <w:t>İ</w:t>
        </w:r>
        <w:r w:rsidR="0040226A" w:rsidRPr="009D7277">
          <w:rPr>
            <w:rStyle w:val="Kpr"/>
            <w:rFonts w:cs="Times New Roman"/>
            <w:noProof/>
            <w:color w:val="auto"/>
            <w:sz w:val="24"/>
            <w:szCs w:val="24"/>
            <w:u w:val="none"/>
          </w:rPr>
          <w:t>M-</w:t>
        </w:r>
        <w:r w:rsidR="0040226A" w:rsidRPr="009D7277">
          <w:rPr>
            <w:rStyle w:val="Kpr"/>
            <w:rFonts w:cs="Times New Roman"/>
            <w:noProof/>
            <w:color w:val="auto"/>
            <w:spacing w:val="-2"/>
            <w:sz w:val="24"/>
            <w:szCs w:val="24"/>
            <w:u w:val="none"/>
          </w:rPr>
          <w:t>Ö</w:t>
        </w:r>
        <w:r w:rsidR="0040226A" w:rsidRPr="009D7277">
          <w:rPr>
            <w:rStyle w:val="Kpr"/>
            <w:rFonts w:cs="Times New Roman"/>
            <w:noProof/>
            <w:color w:val="auto"/>
            <w:sz w:val="24"/>
            <w:szCs w:val="24"/>
            <w:u w:val="none"/>
          </w:rPr>
          <w:t>ĞR</w:t>
        </w:r>
        <w:r w:rsidR="0040226A" w:rsidRPr="009D7277">
          <w:rPr>
            <w:rStyle w:val="Kpr"/>
            <w:rFonts w:cs="Times New Roman"/>
            <w:noProof/>
            <w:color w:val="auto"/>
            <w:spacing w:val="3"/>
            <w:sz w:val="24"/>
            <w:szCs w:val="24"/>
            <w:u w:val="none"/>
          </w:rPr>
          <w:t>E</w:t>
        </w:r>
        <w:r w:rsidR="0040226A" w:rsidRPr="009D7277">
          <w:rPr>
            <w:rStyle w:val="Kpr"/>
            <w:rFonts w:cs="Times New Roman"/>
            <w:noProof/>
            <w:color w:val="auto"/>
            <w:sz w:val="24"/>
            <w:szCs w:val="24"/>
            <w:u w:val="none"/>
          </w:rPr>
          <w:t>TİM</w:t>
        </w:r>
      </w:hyperlink>
    </w:p>
    <w:p w:rsidR="0040226A" w:rsidRPr="009D7277" w:rsidRDefault="003B002A"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07" w:history="1">
        <w:r w:rsidR="0040226A" w:rsidRPr="009D7277">
          <w:rPr>
            <w:rStyle w:val="Kpr"/>
            <w:rFonts w:eastAsia="Calibri"/>
            <w:b w:val="0"/>
            <w:noProof/>
            <w:color w:val="auto"/>
            <w:sz w:val="24"/>
            <w:szCs w:val="24"/>
            <w:u w:val="none"/>
          </w:rPr>
          <w:t>3.1</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Programların Tasarımı ve Onayı</w:t>
        </w:r>
        <w:r w:rsidR="0040226A" w:rsidRPr="009D7277">
          <w:rPr>
            <w:b w:val="0"/>
            <w:noProof/>
            <w:webHidden/>
            <w:sz w:val="24"/>
            <w:szCs w:val="24"/>
          </w:rPr>
          <w:tab/>
        </w:r>
      </w:hyperlink>
      <w:r w:rsidR="00735EEA">
        <w:rPr>
          <w:b w:val="0"/>
          <w:noProof/>
          <w:sz w:val="24"/>
          <w:szCs w:val="24"/>
        </w:rPr>
        <w:t>7</w:t>
      </w:r>
    </w:p>
    <w:p w:rsidR="0040226A" w:rsidRPr="009D7277" w:rsidRDefault="003B002A"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08" w:history="1">
        <w:r w:rsidR="0040226A" w:rsidRPr="009D7277">
          <w:rPr>
            <w:rStyle w:val="Kpr"/>
            <w:rFonts w:eastAsia="Calibri" w:cs="Times New Roman"/>
            <w:b w:val="0"/>
            <w:noProof/>
            <w:color w:val="auto"/>
            <w:sz w:val="24"/>
            <w:szCs w:val="24"/>
            <w:u w:val="none"/>
          </w:rPr>
          <w:t>3.2</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Programların Sürekli İzlenmesi ve Güncellenmesi</w:t>
        </w:r>
        <w:r w:rsidR="0040226A" w:rsidRPr="009D7277">
          <w:rPr>
            <w:b w:val="0"/>
            <w:noProof/>
            <w:webHidden/>
            <w:sz w:val="24"/>
            <w:szCs w:val="24"/>
          </w:rPr>
          <w:tab/>
        </w:r>
      </w:hyperlink>
      <w:r w:rsidR="00735EEA">
        <w:rPr>
          <w:b w:val="0"/>
          <w:noProof/>
          <w:sz w:val="24"/>
          <w:szCs w:val="24"/>
        </w:rPr>
        <w:t>7</w:t>
      </w:r>
    </w:p>
    <w:p w:rsidR="0040226A" w:rsidRPr="009D7277" w:rsidRDefault="003B002A"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09" w:history="1">
        <w:r w:rsidR="0040226A" w:rsidRPr="009D7277">
          <w:rPr>
            <w:rStyle w:val="Kpr"/>
            <w:rFonts w:eastAsia="Calibri" w:cs="Times New Roman"/>
            <w:b w:val="0"/>
            <w:noProof/>
            <w:color w:val="auto"/>
            <w:sz w:val="24"/>
            <w:szCs w:val="24"/>
            <w:u w:val="none"/>
          </w:rPr>
          <w:t>3.3</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Öğrenci Merkezli Öğrenme, Öğretme ve Değerlendirme</w:t>
        </w:r>
        <w:r w:rsidR="0040226A" w:rsidRPr="009D7277">
          <w:rPr>
            <w:b w:val="0"/>
            <w:noProof/>
            <w:webHidden/>
            <w:sz w:val="24"/>
            <w:szCs w:val="24"/>
          </w:rPr>
          <w:tab/>
        </w:r>
      </w:hyperlink>
      <w:r w:rsidR="00735EEA">
        <w:rPr>
          <w:b w:val="0"/>
          <w:noProof/>
          <w:sz w:val="24"/>
          <w:szCs w:val="24"/>
        </w:rPr>
        <w:t>7</w:t>
      </w:r>
    </w:p>
    <w:p w:rsidR="0040226A" w:rsidRPr="009D7277" w:rsidRDefault="003B002A"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10" w:history="1">
        <w:r w:rsidR="0040226A" w:rsidRPr="009D7277">
          <w:rPr>
            <w:rStyle w:val="Kpr"/>
            <w:rFonts w:eastAsia="Calibri" w:cs="Times New Roman"/>
            <w:b w:val="0"/>
            <w:noProof/>
            <w:color w:val="auto"/>
            <w:sz w:val="24"/>
            <w:szCs w:val="24"/>
            <w:u w:val="none"/>
          </w:rPr>
          <w:t>3.4</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Öğrencinin Kabulü ve Gelişimi, Tanıma ve Sertifikalandırma</w:t>
        </w:r>
        <w:r w:rsidR="0040226A" w:rsidRPr="009D7277">
          <w:rPr>
            <w:b w:val="0"/>
            <w:noProof/>
            <w:webHidden/>
            <w:sz w:val="24"/>
            <w:szCs w:val="24"/>
          </w:rPr>
          <w:tab/>
        </w:r>
      </w:hyperlink>
      <w:r w:rsidR="00735EEA">
        <w:rPr>
          <w:b w:val="0"/>
          <w:noProof/>
          <w:sz w:val="24"/>
          <w:szCs w:val="24"/>
        </w:rPr>
        <w:t>8</w:t>
      </w:r>
    </w:p>
    <w:p w:rsidR="0040226A" w:rsidRPr="009D7277" w:rsidRDefault="003B002A"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11" w:history="1">
        <w:r w:rsidR="0040226A" w:rsidRPr="009D7277">
          <w:rPr>
            <w:rStyle w:val="Kpr"/>
            <w:rFonts w:eastAsia="Calibri" w:cs="Times New Roman"/>
            <w:b w:val="0"/>
            <w:noProof/>
            <w:color w:val="auto"/>
            <w:sz w:val="24"/>
            <w:szCs w:val="24"/>
            <w:u w:val="none"/>
          </w:rPr>
          <w:t>3.5</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Eğitim-Öğretim Kadrosu</w:t>
        </w:r>
        <w:r w:rsidR="0040226A" w:rsidRPr="009D7277">
          <w:rPr>
            <w:b w:val="0"/>
            <w:noProof/>
            <w:webHidden/>
            <w:sz w:val="24"/>
            <w:szCs w:val="24"/>
          </w:rPr>
          <w:tab/>
        </w:r>
      </w:hyperlink>
      <w:r w:rsidR="00735EEA">
        <w:rPr>
          <w:b w:val="0"/>
          <w:noProof/>
          <w:sz w:val="24"/>
          <w:szCs w:val="24"/>
        </w:rPr>
        <w:t>9</w:t>
      </w:r>
    </w:p>
    <w:p w:rsidR="0040226A" w:rsidRPr="009D7277" w:rsidRDefault="003B002A"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12" w:history="1">
        <w:r w:rsidR="0040226A" w:rsidRPr="009D7277">
          <w:rPr>
            <w:rStyle w:val="Kpr"/>
            <w:rFonts w:eastAsia="Calibri" w:cs="Times New Roman"/>
            <w:b w:val="0"/>
            <w:noProof/>
            <w:color w:val="auto"/>
            <w:sz w:val="24"/>
            <w:szCs w:val="24"/>
            <w:u w:val="none"/>
          </w:rPr>
          <w:t>3.6</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Öğrenme Kaynakları, Erişilebilirlik ve Destekler</w:t>
        </w:r>
        <w:r w:rsidR="0040226A" w:rsidRPr="009D7277">
          <w:rPr>
            <w:b w:val="0"/>
            <w:noProof/>
            <w:webHidden/>
            <w:sz w:val="24"/>
            <w:szCs w:val="24"/>
          </w:rPr>
          <w:tab/>
        </w:r>
      </w:hyperlink>
      <w:r w:rsidR="00735EEA">
        <w:rPr>
          <w:b w:val="0"/>
          <w:noProof/>
          <w:sz w:val="24"/>
          <w:szCs w:val="24"/>
        </w:rPr>
        <w:t>9</w:t>
      </w:r>
    </w:p>
    <w:p w:rsidR="0040226A" w:rsidRPr="009D7277" w:rsidRDefault="003B002A" w:rsidP="0040226A">
      <w:pPr>
        <w:pStyle w:val="T1"/>
        <w:tabs>
          <w:tab w:val="right" w:leader="dot" w:pos="9852"/>
        </w:tabs>
        <w:rPr>
          <w:rFonts w:asciiTheme="minorHAnsi" w:eastAsiaTheme="minorEastAsia" w:hAnsiTheme="minorHAnsi"/>
          <w:bCs w:val="0"/>
          <w:noProof/>
          <w:sz w:val="24"/>
          <w:szCs w:val="24"/>
          <w:lang w:eastAsia="tr-TR"/>
        </w:rPr>
      </w:pPr>
      <w:hyperlink w:anchor="_Toc534375313" w:history="1">
        <w:r w:rsidR="0040226A" w:rsidRPr="009D7277">
          <w:rPr>
            <w:rStyle w:val="Kpr"/>
            <w:rFonts w:cs="Times New Roman"/>
            <w:noProof/>
            <w:color w:val="auto"/>
            <w:sz w:val="24"/>
            <w:szCs w:val="24"/>
            <w:u w:val="none"/>
          </w:rPr>
          <w:t>4. ARAŞT</w:t>
        </w:r>
        <w:r w:rsidR="0040226A" w:rsidRPr="009D7277">
          <w:rPr>
            <w:rStyle w:val="Kpr"/>
            <w:rFonts w:cs="Times New Roman"/>
            <w:noProof/>
            <w:color w:val="auto"/>
            <w:spacing w:val="2"/>
            <w:sz w:val="24"/>
            <w:szCs w:val="24"/>
            <w:u w:val="none"/>
          </w:rPr>
          <w:t>I</w:t>
        </w:r>
        <w:r w:rsidR="0040226A" w:rsidRPr="009D7277">
          <w:rPr>
            <w:rStyle w:val="Kpr"/>
            <w:rFonts w:cs="Times New Roman"/>
            <w:noProof/>
            <w:color w:val="auto"/>
            <w:spacing w:val="1"/>
            <w:sz w:val="24"/>
            <w:szCs w:val="24"/>
            <w:u w:val="none"/>
          </w:rPr>
          <w:t>R</w:t>
        </w:r>
        <w:r w:rsidR="0040226A" w:rsidRPr="009D7277">
          <w:rPr>
            <w:rStyle w:val="Kpr"/>
            <w:rFonts w:cs="Times New Roman"/>
            <w:noProof/>
            <w:color w:val="auto"/>
            <w:spacing w:val="-6"/>
            <w:sz w:val="24"/>
            <w:szCs w:val="24"/>
            <w:u w:val="none"/>
          </w:rPr>
          <w:t>M</w:t>
        </w:r>
        <w:r w:rsidR="0040226A" w:rsidRPr="009D7277">
          <w:rPr>
            <w:rStyle w:val="Kpr"/>
            <w:rFonts w:cs="Times New Roman"/>
            <w:noProof/>
            <w:color w:val="auto"/>
            <w:sz w:val="24"/>
            <w:szCs w:val="24"/>
            <w:u w:val="none"/>
          </w:rPr>
          <w:t>A</w:t>
        </w:r>
        <w:r w:rsidR="0040226A" w:rsidRPr="009D7277">
          <w:rPr>
            <w:rStyle w:val="Kpr"/>
            <w:rFonts w:cs="Times New Roman"/>
            <w:noProof/>
            <w:color w:val="auto"/>
            <w:spacing w:val="-8"/>
            <w:sz w:val="24"/>
            <w:szCs w:val="24"/>
            <w:u w:val="none"/>
          </w:rPr>
          <w:t xml:space="preserve">, </w:t>
        </w:r>
        <w:r w:rsidR="0040226A" w:rsidRPr="009D7277">
          <w:rPr>
            <w:rStyle w:val="Kpr"/>
            <w:rFonts w:cs="Times New Roman"/>
            <w:noProof/>
            <w:color w:val="auto"/>
            <w:spacing w:val="-2"/>
            <w:sz w:val="24"/>
            <w:szCs w:val="24"/>
            <w:u w:val="none"/>
          </w:rPr>
          <w:t>G</w:t>
        </w:r>
        <w:r w:rsidR="0040226A" w:rsidRPr="009D7277">
          <w:rPr>
            <w:rStyle w:val="Kpr"/>
            <w:rFonts w:cs="Times New Roman"/>
            <w:noProof/>
            <w:color w:val="auto"/>
            <w:sz w:val="24"/>
            <w:szCs w:val="24"/>
            <w:u w:val="none"/>
          </w:rPr>
          <w:t>ELİŞT</w:t>
        </w:r>
        <w:r w:rsidR="0040226A" w:rsidRPr="009D7277">
          <w:rPr>
            <w:rStyle w:val="Kpr"/>
            <w:rFonts w:cs="Times New Roman"/>
            <w:noProof/>
            <w:color w:val="auto"/>
            <w:spacing w:val="2"/>
            <w:sz w:val="24"/>
            <w:szCs w:val="24"/>
            <w:u w:val="none"/>
          </w:rPr>
          <w:t>İ</w:t>
        </w:r>
        <w:r w:rsidR="0040226A" w:rsidRPr="009D7277">
          <w:rPr>
            <w:rStyle w:val="Kpr"/>
            <w:rFonts w:cs="Times New Roman"/>
            <w:noProof/>
            <w:color w:val="auto"/>
            <w:spacing w:val="1"/>
            <w:sz w:val="24"/>
            <w:szCs w:val="24"/>
            <w:u w:val="none"/>
          </w:rPr>
          <w:t>R</w:t>
        </w:r>
        <w:r w:rsidR="0040226A" w:rsidRPr="009D7277">
          <w:rPr>
            <w:rStyle w:val="Kpr"/>
            <w:rFonts w:cs="Times New Roman"/>
            <w:noProof/>
            <w:color w:val="auto"/>
            <w:spacing w:val="-2"/>
            <w:sz w:val="24"/>
            <w:szCs w:val="24"/>
            <w:u w:val="none"/>
          </w:rPr>
          <w:t>M</w:t>
        </w:r>
        <w:r w:rsidR="0040226A" w:rsidRPr="009D7277">
          <w:rPr>
            <w:rStyle w:val="Kpr"/>
            <w:rFonts w:cs="Times New Roman"/>
            <w:noProof/>
            <w:color w:val="auto"/>
            <w:sz w:val="24"/>
            <w:szCs w:val="24"/>
            <w:u w:val="none"/>
          </w:rPr>
          <w:t>E</w:t>
        </w:r>
        <w:r w:rsidR="0040226A" w:rsidRPr="009D7277">
          <w:rPr>
            <w:rStyle w:val="Kpr"/>
            <w:rFonts w:cs="Times New Roman"/>
            <w:noProof/>
            <w:color w:val="auto"/>
            <w:spacing w:val="-10"/>
            <w:sz w:val="24"/>
            <w:szCs w:val="24"/>
            <w:u w:val="none"/>
          </w:rPr>
          <w:t xml:space="preserve"> ve TOPLUMSAL KATKI</w:t>
        </w:r>
      </w:hyperlink>
    </w:p>
    <w:p w:rsidR="0040226A" w:rsidRPr="009D7277" w:rsidRDefault="003B002A"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14" w:history="1">
        <w:r w:rsidR="0040226A" w:rsidRPr="009D7277">
          <w:rPr>
            <w:rStyle w:val="Kpr"/>
            <w:rFonts w:eastAsia="Calibri" w:cs="Times New Roman"/>
            <w:b w:val="0"/>
            <w:noProof/>
            <w:color w:val="auto"/>
            <w:sz w:val="24"/>
            <w:szCs w:val="24"/>
            <w:u w:val="none"/>
          </w:rPr>
          <w:t>4.1</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Kurumun Araştırma Stratejisi ve Hedefleri</w:t>
        </w:r>
        <w:r w:rsidR="0040226A" w:rsidRPr="009D7277">
          <w:rPr>
            <w:b w:val="0"/>
            <w:noProof/>
            <w:webHidden/>
            <w:sz w:val="24"/>
            <w:szCs w:val="24"/>
          </w:rPr>
          <w:tab/>
        </w:r>
      </w:hyperlink>
      <w:r w:rsidR="00A46771">
        <w:rPr>
          <w:b w:val="0"/>
          <w:noProof/>
          <w:sz w:val="24"/>
          <w:szCs w:val="24"/>
        </w:rPr>
        <w:t>10</w:t>
      </w:r>
    </w:p>
    <w:p w:rsidR="0040226A" w:rsidRPr="009D7277" w:rsidRDefault="003B002A"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15" w:history="1">
        <w:r w:rsidR="0040226A" w:rsidRPr="009D7277">
          <w:rPr>
            <w:rStyle w:val="Kpr"/>
            <w:rFonts w:eastAsia="Calibri" w:cs="Times New Roman"/>
            <w:b w:val="0"/>
            <w:noProof/>
            <w:color w:val="auto"/>
            <w:sz w:val="24"/>
            <w:szCs w:val="24"/>
            <w:u w:val="none"/>
          </w:rPr>
          <w:t>4.2</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Kurumun Araştırma Kaynakları</w:t>
        </w:r>
        <w:r w:rsidR="0040226A" w:rsidRPr="009D7277">
          <w:rPr>
            <w:b w:val="0"/>
            <w:noProof/>
            <w:webHidden/>
            <w:sz w:val="24"/>
            <w:szCs w:val="24"/>
          </w:rPr>
          <w:tab/>
        </w:r>
      </w:hyperlink>
      <w:r w:rsidR="00A46771">
        <w:rPr>
          <w:b w:val="0"/>
          <w:noProof/>
          <w:sz w:val="24"/>
          <w:szCs w:val="24"/>
        </w:rPr>
        <w:t>10</w:t>
      </w:r>
    </w:p>
    <w:p w:rsidR="0040226A" w:rsidRPr="009D7277" w:rsidRDefault="003B002A"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16" w:history="1">
        <w:r w:rsidR="0040226A" w:rsidRPr="009D7277">
          <w:rPr>
            <w:rStyle w:val="Kpr"/>
            <w:rFonts w:eastAsia="Calibri" w:cs="Times New Roman"/>
            <w:b w:val="0"/>
            <w:noProof/>
            <w:color w:val="auto"/>
            <w:sz w:val="24"/>
            <w:szCs w:val="24"/>
            <w:u w:val="none"/>
          </w:rPr>
          <w:t>4.3</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Kurumun Araştırma Kadrosu</w:t>
        </w:r>
        <w:r w:rsidR="0040226A" w:rsidRPr="009D7277">
          <w:rPr>
            <w:b w:val="0"/>
            <w:noProof/>
            <w:webHidden/>
            <w:sz w:val="24"/>
            <w:szCs w:val="24"/>
          </w:rPr>
          <w:tab/>
        </w:r>
      </w:hyperlink>
      <w:r w:rsidR="00A46771">
        <w:rPr>
          <w:b w:val="0"/>
          <w:noProof/>
          <w:sz w:val="24"/>
          <w:szCs w:val="24"/>
        </w:rPr>
        <w:t>11</w:t>
      </w:r>
    </w:p>
    <w:p w:rsidR="0040226A" w:rsidRPr="009D7277" w:rsidRDefault="003B002A"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17" w:history="1">
        <w:r w:rsidR="0040226A" w:rsidRPr="009D7277">
          <w:rPr>
            <w:rStyle w:val="Kpr"/>
            <w:rFonts w:eastAsia="Calibri" w:cs="Times New Roman"/>
            <w:b w:val="0"/>
            <w:noProof/>
            <w:color w:val="auto"/>
            <w:sz w:val="24"/>
            <w:szCs w:val="24"/>
            <w:u w:val="none"/>
          </w:rPr>
          <w:t>4.4</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Kurumun Araştırma Performansının İzlenmesi ve İyileştirilmesi</w:t>
        </w:r>
        <w:r w:rsidR="0040226A" w:rsidRPr="009D7277">
          <w:rPr>
            <w:b w:val="0"/>
            <w:noProof/>
            <w:webHidden/>
            <w:sz w:val="24"/>
            <w:szCs w:val="24"/>
          </w:rPr>
          <w:tab/>
        </w:r>
      </w:hyperlink>
      <w:r w:rsidR="00A46771">
        <w:rPr>
          <w:b w:val="0"/>
          <w:noProof/>
          <w:sz w:val="24"/>
          <w:szCs w:val="24"/>
        </w:rPr>
        <w:t>11</w:t>
      </w:r>
    </w:p>
    <w:p w:rsidR="0040226A" w:rsidRPr="009D7277" w:rsidRDefault="003B002A" w:rsidP="0040226A">
      <w:pPr>
        <w:pStyle w:val="T1"/>
        <w:tabs>
          <w:tab w:val="right" w:leader="dot" w:pos="9852"/>
        </w:tabs>
        <w:rPr>
          <w:rFonts w:asciiTheme="minorHAnsi" w:eastAsiaTheme="minorEastAsia" w:hAnsiTheme="minorHAnsi"/>
          <w:bCs w:val="0"/>
          <w:noProof/>
          <w:sz w:val="24"/>
          <w:szCs w:val="24"/>
          <w:lang w:eastAsia="tr-TR"/>
        </w:rPr>
      </w:pPr>
      <w:hyperlink w:anchor="_Toc534375318" w:history="1">
        <w:r w:rsidR="0040226A" w:rsidRPr="009D7277">
          <w:rPr>
            <w:rStyle w:val="Kpr"/>
            <w:rFonts w:cs="Times New Roman"/>
            <w:noProof/>
            <w:color w:val="auto"/>
            <w:sz w:val="24"/>
            <w:szCs w:val="24"/>
            <w:u w:val="none"/>
          </w:rPr>
          <w:t>5. YÖN</w:t>
        </w:r>
        <w:r w:rsidR="0040226A" w:rsidRPr="009D7277">
          <w:rPr>
            <w:rStyle w:val="Kpr"/>
            <w:rFonts w:cs="Times New Roman"/>
            <w:noProof/>
            <w:color w:val="auto"/>
            <w:spacing w:val="2"/>
            <w:sz w:val="24"/>
            <w:szCs w:val="24"/>
            <w:u w:val="none"/>
          </w:rPr>
          <w:t>E</w:t>
        </w:r>
        <w:r w:rsidR="0040226A" w:rsidRPr="009D7277">
          <w:rPr>
            <w:rStyle w:val="Kpr"/>
            <w:rFonts w:cs="Times New Roman"/>
            <w:noProof/>
            <w:color w:val="auto"/>
            <w:sz w:val="24"/>
            <w:szCs w:val="24"/>
            <w:u w:val="none"/>
          </w:rPr>
          <w:t>T</w:t>
        </w:r>
        <w:r w:rsidR="0040226A" w:rsidRPr="009D7277">
          <w:rPr>
            <w:rStyle w:val="Kpr"/>
            <w:rFonts w:cs="Times New Roman"/>
            <w:noProof/>
            <w:color w:val="auto"/>
            <w:spacing w:val="1"/>
            <w:sz w:val="24"/>
            <w:szCs w:val="24"/>
            <w:u w:val="none"/>
          </w:rPr>
          <w:t>İ</w:t>
        </w:r>
        <w:r w:rsidR="0040226A" w:rsidRPr="009D7277">
          <w:rPr>
            <w:rStyle w:val="Kpr"/>
            <w:rFonts w:cs="Times New Roman"/>
            <w:noProof/>
            <w:color w:val="auto"/>
            <w:sz w:val="24"/>
            <w:szCs w:val="24"/>
            <w:u w:val="none"/>
          </w:rPr>
          <w:t>MSİSTEMİ</w:t>
        </w:r>
      </w:hyperlink>
    </w:p>
    <w:p w:rsidR="0040226A" w:rsidRPr="009D7277" w:rsidRDefault="003B002A"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19" w:history="1">
        <w:r w:rsidR="0040226A" w:rsidRPr="009D7277">
          <w:rPr>
            <w:rStyle w:val="Kpr"/>
            <w:rFonts w:eastAsia="Calibri" w:cs="Times New Roman"/>
            <w:b w:val="0"/>
            <w:noProof/>
            <w:color w:val="auto"/>
            <w:sz w:val="24"/>
            <w:szCs w:val="24"/>
            <w:u w:val="none"/>
          </w:rPr>
          <w:t>5.1</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Yönetim ve İdari Birimlerin Yapısı</w:t>
        </w:r>
        <w:r w:rsidR="0040226A" w:rsidRPr="009D7277">
          <w:rPr>
            <w:b w:val="0"/>
            <w:noProof/>
            <w:webHidden/>
            <w:sz w:val="24"/>
            <w:szCs w:val="24"/>
          </w:rPr>
          <w:tab/>
        </w:r>
      </w:hyperlink>
      <w:r w:rsidR="00D500D5">
        <w:rPr>
          <w:b w:val="0"/>
          <w:noProof/>
          <w:sz w:val="24"/>
          <w:szCs w:val="24"/>
        </w:rPr>
        <w:t>11</w:t>
      </w:r>
    </w:p>
    <w:p w:rsidR="0040226A" w:rsidRPr="009D7277" w:rsidRDefault="003B002A"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20" w:history="1">
        <w:r w:rsidR="0040226A" w:rsidRPr="009D7277">
          <w:rPr>
            <w:rStyle w:val="Kpr"/>
            <w:rFonts w:eastAsia="Calibri" w:cs="Times New Roman"/>
            <w:b w:val="0"/>
            <w:noProof/>
            <w:color w:val="auto"/>
            <w:sz w:val="24"/>
            <w:szCs w:val="24"/>
            <w:u w:val="none"/>
          </w:rPr>
          <w:t>5.2</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Kaynakların Yönetimi</w:t>
        </w:r>
        <w:r w:rsidR="0040226A" w:rsidRPr="009D7277">
          <w:rPr>
            <w:b w:val="0"/>
            <w:noProof/>
            <w:webHidden/>
            <w:sz w:val="24"/>
            <w:szCs w:val="24"/>
          </w:rPr>
          <w:tab/>
        </w:r>
      </w:hyperlink>
      <w:r w:rsidR="001205E1">
        <w:rPr>
          <w:b w:val="0"/>
          <w:noProof/>
          <w:sz w:val="24"/>
          <w:szCs w:val="24"/>
        </w:rPr>
        <w:t>11</w:t>
      </w:r>
    </w:p>
    <w:p w:rsidR="0040226A" w:rsidRPr="009D7277" w:rsidRDefault="003B002A"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21" w:history="1">
        <w:r w:rsidR="0040226A" w:rsidRPr="009D7277">
          <w:rPr>
            <w:rStyle w:val="Kpr"/>
            <w:rFonts w:eastAsia="Calibri" w:cs="Times New Roman"/>
            <w:b w:val="0"/>
            <w:noProof/>
            <w:color w:val="auto"/>
            <w:sz w:val="24"/>
            <w:szCs w:val="24"/>
            <w:u w:val="none"/>
          </w:rPr>
          <w:t>5.3</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Bilgi Yönetimi Sistemi</w:t>
        </w:r>
        <w:r w:rsidR="0040226A" w:rsidRPr="009D7277">
          <w:rPr>
            <w:b w:val="0"/>
            <w:noProof/>
            <w:webHidden/>
            <w:sz w:val="24"/>
            <w:szCs w:val="24"/>
          </w:rPr>
          <w:tab/>
        </w:r>
      </w:hyperlink>
      <w:r w:rsidR="00D500D5">
        <w:rPr>
          <w:b w:val="0"/>
          <w:noProof/>
          <w:sz w:val="24"/>
          <w:szCs w:val="24"/>
        </w:rPr>
        <w:t>13</w:t>
      </w:r>
    </w:p>
    <w:p w:rsidR="0040226A" w:rsidRPr="009D7277" w:rsidRDefault="003B002A"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22" w:history="1">
        <w:r w:rsidR="0040226A" w:rsidRPr="009D7277">
          <w:rPr>
            <w:rStyle w:val="Kpr"/>
            <w:rFonts w:eastAsia="Calibri" w:cs="Times New Roman"/>
            <w:b w:val="0"/>
            <w:noProof/>
            <w:color w:val="auto"/>
            <w:sz w:val="24"/>
            <w:szCs w:val="24"/>
            <w:u w:val="none"/>
          </w:rPr>
          <w:t>5.4</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Kurum Dışından Tedarik Edilen Hizmetlerin Kalitesi</w:t>
        </w:r>
        <w:r w:rsidR="0040226A" w:rsidRPr="009D7277">
          <w:rPr>
            <w:b w:val="0"/>
            <w:noProof/>
            <w:webHidden/>
            <w:sz w:val="24"/>
            <w:szCs w:val="24"/>
          </w:rPr>
          <w:tab/>
        </w:r>
      </w:hyperlink>
      <w:r w:rsidR="00D500D5">
        <w:rPr>
          <w:b w:val="0"/>
          <w:noProof/>
          <w:sz w:val="24"/>
          <w:szCs w:val="24"/>
        </w:rPr>
        <w:t>14</w:t>
      </w:r>
    </w:p>
    <w:p w:rsidR="0040226A" w:rsidRPr="009D7277" w:rsidRDefault="003B002A"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23" w:history="1">
        <w:r w:rsidR="0040226A" w:rsidRPr="009D7277">
          <w:rPr>
            <w:rStyle w:val="Kpr"/>
            <w:rFonts w:eastAsia="Calibri" w:cs="Times New Roman"/>
            <w:b w:val="0"/>
            <w:noProof/>
            <w:color w:val="auto"/>
            <w:sz w:val="24"/>
            <w:szCs w:val="24"/>
            <w:u w:val="none"/>
          </w:rPr>
          <w:t>5.5</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Yönetimin Etkinliği ve Hesap Verebilirliği, Kamuoyunu Bilgilendirme</w:t>
        </w:r>
        <w:r w:rsidR="0040226A" w:rsidRPr="009D7277">
          <w:rPr>
            <w:b w:val="0"/>
            <w:noProof/>
            <w:webHidden/>
            <w:sz w:val="24"/>
            <w:szCs w:val="24"/>
          </w:rPr>
          <w:tab/>
        </w:r>
      </w:hyperlink>
      <w:r w:rsidR="00D500D5">
        <w:rPr>
          <w:b w:val="0"/>
          <w:noProof/>
          <w:sz w:val="24"/>
          <w:szCs w:val="24"/>
        </w:rPr>
        <w:t>14</w:t>
      </w:r>
    </w:p>
    <w:p w:rsidR="0040226A" w:rsidRPr="009D7277" w:rsidRDefault="003B002A" w:rsidP="009D7277">
      <w:pPr>
        <w:pStyle w:val="T1"/>
        <w:tabs>
          <w:tab w:val="right" w:leader="dot" w:pos="9852"/>
        </w:tabs>
        <w:spacing w:before="0" w:after="240"/>
        <w:rPr>
          <w:rFonts w:asciiTheme="minorHAnsi" w:eastAsiaTheme="minorEastAsia" w:hAnsiTheme="minorHAnsi"/>
          <w:bCs w:val="0"/>
          <w:noProof/>
          <w:sz w:val="24"/>
          <w:szCs w:val="24"/>
          <w:lang w:eastAsia="tr-TR"/>
        </w:rPr>
      </w:pPr>
      <w:hyperlink w:anchor="_Toc534375324" w:history="1">
        <w:r w:rsidR="0040226A" w:rsidRPr="009D7277">
          <w:rPr>
            <w:rStyle w:val="Kpr"/>
            <w:rFonts w:cs="Times New Roman"/>
            <w:noProof/>
            <w:color w:val="auto"/>
            <w:sz w:val="24"/>
            <w:szCs w:val="24"/>
            <w:u w:val="none"/>
          </w:rPr>
          <w:t>6. SONUÇ VE DEĞERLENDİRME</w:t>
        </w:r>
        <w:r w:rsidR="0040226A" w:rsidRPr="009D7277">
          <w:rPr>
            <w:noProof/>
            <w:webHidden/>
            <w:sz w:val="24"/>
            <w:szCs w:val="24"/>
          </w:rPr>
          <w:tab/>
        </w:r>
      </w:hyperlink>
      <w:r w:rsidR="00D500D5">
        <w:rPr>
          <w:noProof/>
          <w:sz w:val="24"/>
          <w:szCs w:val="24"/>
        </w:rPr>
        <w:t>14</w:t>
      </w:r>
    </w:p>
    <w:p w:rsidR="001A1AEE" w:rsidRPr="00972F8E" w:rsidRDefault="004452D0" w:rsidP="00972F8E">
      <w:pPr>
        <w:tabs>
          <w:tab w:val="left" w:leader="dot" w:pos="9639"/>
        </w:tabs>
        <w:spacing w:after="240"/>
        <w:jc w:val="both"/>
        <w:rPr>
          <w:rFonts w:ascii="Times New Roman" w:hAnsi="Times New Roman" w:cs="Times New Roman"/>
          <w:b/>
          <w:sz w:val="24"/>
          <w:szCs w:val="24"/>
        </w:rPr>
        <w:sectPr w:rsidR="001A1AEE" w:rsidRPr="00972F8E">
          <w:pgSz w:w="11906" w:h="16838"/>
          <w:pgMar w:top="1417" w:right="1417" w:bottom="1417" w:left="1417" w:header="708" w:footer="708" w:gutter="0"/>
          <w:cols w:space="708"/>
          <w:docGrid w:linePitch="360"/>
        </w:sectPr>
      </w:pPr>
      <w:r>
        <w:rPr>
          <w:rFonts w:ascii="Times New Roman" w:hAnsi="Times New Roman" w:cs="Times New Roman"/>
          <w:noProof/>
          <w:sz w:val="32"/>
          <w:lang w:eastAsia="tr-TR"/>
        </w:rPr>
        <mc:AlternateContent>
          <mc:Choice Requires="wps">
            <w:drawing>
              <wp:anchor distT="0" distB="0" distL="114300" distR="114300" simplePos="0" relativeHeight="251664384" behindDoc="0" locked="0" layoutInCell="1" allowOverlap="1">
                <wp:simplePos x="0" y="0"/>
                <wp:positionH relativeFrom="column">
                  <wp:posOffset>-391160</wp:posOffset>
                </wp:positionH>
                <wp:positionV relativeFrom="paragraph">
                  <wp:posOffset>469265</wp:posOffset>
                </wp:positionV>
                <wp:extent cx="4572000" cy="415290"/>
                <wp:effectExtent l="0" t="0" r="0" b="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0" cy="4152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0A4DEB" id="Dikdörtgen 4" o:spid="_x0000_s1026" style="position:absolute;margin-left:-30.8pt;margin-top:36.95pt;width:5in;height:3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" fillcolor="white [3212]" stroked="f" strokeweight="2pt">
                <v:path arrowok="t"/>
              </v:rect>
            </w:pict>
          </mc:Fallback>
        </mc:AlternateContent>
      </w:r>
    </w:p>
    <w:p w:rsidR="001A1AEE" w:rsidRPr="000D63A0" w:rsidRDefault="001A1AEE" w:rsidP="001A1AEE">
      <w:pPr>
        <w:pStyle w:val="Balk1"/>
        <w:jc w:val="center"/>
        <w:rPr>
          <w:rFonts w:cs="Times New Roman"/>
        </w:rPr>
      </w:pPr>
      <w:bookmarkStart w:id="0" w:name="_Toc534375292"/>
      <w:r w:rsidRPr="000D63A0">
        <w:rPr>
          <w:rFonts w:cs="Times New Roman"/>
          <w:spacing w:val="-1"/>
        </w:rPr>
        <w:lastRenderedPageBreak/>
        <w:t>KURUM İ</w:t>
      </w:r>
      <w:r w:rsidRPr="000D63A0">
        <w:rPr>
          <w:rFonts w:cs="Times New Roman"/>
        </w:rPr>
        <w:t>Ç</w:t>
      </w:r>
      <w:r w:rsidR="00E7471C">
        <w:rPr>
          <w:rFonts w:cs="Times New Roman"/>
        </w:rPr>
        <w:t xml:space="preserve"> </w:t>
      </w:r>
      <w:r w:rsidRPr="000D63A0">
        <w:rPr>
          <w:rFonts w:cs="Times New Roman"/>
        </w:rPr>
        <w:t>DEĞERLEN</w:t>
      </w:r>
      <w:r w:rsidRPr="000D63A0">
        <w:rPr>
          <w:rFonts w:cs="Times New Roman"/>
          <w:spacing w:val="-2"/>
        </w:rPr>
        <w:t>D</w:t>
      </w:r>
      <w:r w:rsidRPr="000D63A0">
        <w:rPr>
          <w:rFonts w:cs="Times New Roman"/>
        </w:rPr>
        <w:t>İ</w:t>
      </w:r>
      <w:r w:rsidRPr="000D63A0">
        <w:rPr>
          <w:rFonts w:cs="Times New Roman"/>
          <w:spacing w:val="-2"/>
        </w:rPr>
        <w:t>R</w:t>
      </w:r>
      <w:r w:rsidRPr="000D63A0">
        <w:rPr>
          <w:rFonts w:cs="Times New Roman"/>
        </w:rPr>
        <w:t>ME</w:t>
      </w:r>
      <w:r w:rsidR="00E7471C">
        <w:rPr>
          <w:rFonts w:cs="Times New Roman"/>
        </w:rPr>
        <w:t xml:space="preserve"> </w:t>
      </w:r>
      <w:r w:rsidRPr="000D63A0">
        <w:rPr>
          <w:rFonts w:cs="Times New Roman"/>
        </w:rPr>
        <w:t>R</w:t>
      </w:r>
      <w:r w:rsidRPr="000D63A0">
        <w:rPr>
          <w:rFonts w:cs="Times New Roman"/>
          <w:spacing w:val="-2"/>
        </w:rPr>
        <w:t>A</w:t>
      </w:r>
      <w:r w:rsidRPr="000D63A0">
        <w:rPr>
          <w:rFonts w:cs="Times New Roman"/>
          <w:spacing w:val="2"/>
        </w:rPr>
        <w:t>P</w:t>
      </w:r>
      <w:r w:rsidRPr="000D63A0">
        <w:rPr>
          <w:rFonts w:cs="Times New Roman"/>
        </w:rPr>
        <w:t>ORU</w:t>
      </w:r>
      <w:bookmarkEnd w:id="0"/>
    </w:p>
    <w:p w:rsidR="001A1AEE" w:rsidRDefault="001A1AEE" w:rsidP="00190CA0">
      <w:pPr>
        <w:pStyle w:val="Balk1"/>
        <w:numPr>
          <w:ilvl w:val="0"/>
          <w:numId w:val="1"/>
        </w:numPr>
        <w:spacing w:before="120"/>
        <w:ind w:right="39"/>
        <w:jc w:val="center"/>
        <w:rPr>
          <w:rFonts w:cs="Times New Roman"/>
        </w:rPr>
      </w:pPr>
      <w:bookmarkStart w:id="1" w:name="_Toc534375293"/>
      <w:r w:rsidRPr="000D63A0">
        <w:rPr>
          <w:rFonts w:cs="Times New Roman"/>
        </w:rPr>
        <w:t>KURUM HAKKINDA</w:t>
      </w:r>
      <w:r w:rsidR="00094E81">
        <w:rPr>
          <w:rFonts w:cs="Times New Roman"/>
        </w:rPr>
        <w:t xml:space="preserve"> </w:t>
      </w:r>
      <w:r w:rsidRPr="000D63A0">
        <w:rPr>
          <w:rFonts w:cs="Times New Roman"/>
        </w:rPr>
        <w:t>BİLGİLER</w:t>
      </w:r>
      <w:bookmarkEnd w:id="1"/>
    </w:p>
    <w:p w:rsidR="00190CA0" w:rsidRPr="000D63A0" w:rsidRDefault="00190CA0" w:rsidP="00190CA0">
      <w:pPr>
        <w:pStyle w:val="Balk1"/>
        <w:spacing w:before="120"/>
        <w:ind w:left="720" w:right="39"/>
        <w:rPr>
          <w:rFonts w:cs="Times New Roman"/>
        </w:rPr>
      </w:pPr>
    </w:p>
    <w:p w:rsidR="001A1AEE" w:rsidRPr="00190CA0" w:rsidRDefault="001A1AEE" w:rsidP="00190CA0">
      <w:pPr>
        <w:pStyle w:val="ListeParagraf"/>
        <w:numPr>
          <w:ilvl w:val="1"/>
          <w:numId w:val="2"/>
        </w:numPr>
        <w:spacing w:after="240"/>
        <w:rPr>
          <w:rFonts w:ascii="Times New Roman" w:hAnsi="Times New Roman" w:cs="Times New Roman"/>
          <w:b/>
          <w:bCs/>
          <w:sz w:val="24"/>
        </w:rPr>
      </w:pPr>
      <w:bookmarkStart w:id="2" w:name="_Toc534375295"/>
      <w:r w:rsidRPr="00190CA0">
        <w:rPr>
          <w:rFonts w:ascii="Times New Roman" w:hAnsi="Times New Roman" w:cs="Times New Roman"/>
          <w:b/>
          <w:sz w:val="24"/>
        </w:rPr>
        <w:t xml:space="preserve"> İl</w:t>
      </w:r>
      <w:r w:rsidRPr="00190CA0">
        <w:rPr>
          <w:rFonts w:ascii="Times New Roman" w:hAnsi="Times New Roman" w:cs="Times New Roman"/>
          <w:b/>
          <w:spacing w:val="-3"/>
          <w:sz w:val="24"/>
        </w:rPr>
        <w:t>e</w:t>
      </w:r>
      <w:r w:rsidRPr="00190CA0">
        <w:rPr>
          <w:rFonts w:ascii="Times New Roman" w:hAnsi="Times New Roman" w:cs="Times New Roman"/>
          <w:b/>
          <w:sz w:val="24"/>
        </w:rPr>
        <w:t>t</w:t>
      </w:r>
      <w:r w:rsidRPr="00190CA0">
        <w:rPr>
          <w:rFonts w:ascii="Times New Roman" w:hAnsi="Times New Roman" w:cs="Times New Roman"/>
          <w:b/>
          <w:spacing w:val="-2"/>
          <w:sz w:val="24"/>
        </w:rPr>
        <w:t>i</w:t>
      </w:r>
      <w:r w:rsidRPr="00190CA0">
        <w:rPr>
          <w:rFonts w:ascii="Times New Roman" w:hAnsi="Times New Roman" w:cs="Times New Roman"/>
          <w:b/>
          <w:sz w:val="24"/>
        </w:rPr>
        <w:t>şim</w:t>
      </w:r>
      <w:r w:rsidR="00CD5AB7">
        <w:rPr>
          <w:rFonts w:ascii="Times New Roman" w:hAnsi="Times New Roman" w:cs="Times New Roman"/>
          <w:b/>
          <w:sz w:val="24"/>
        </w:rPr>
        <w:t xml:space="preserve"> </w:t>
      </w:r>
      <w:r w:rsidRPr="00190CA0">
        <w:rPr>
          <w:rFonts w:ascii="Times New Roman" w:hAnsi="Times New Roman" w:cs="Times New Roman"/>
          <w:b/>
          <w:sz w:val="24"/>
        </w:rPr>
        <w:t>Bil</w:t>
      </w:r>
      <w:r w:rsidRPr="00190CA0">
        <w:rPr>
          <w:rFonts w:ascii="Times New Roman" w:hAnsi="Times New Roman" w:cs="Times New Roman"/>
          <w:b/>
          <w:spacing w:val="-2"/>
          <w:sz w:val="24"/>
        </w:rPr>
        <w:t>g</w:t>
      </w:r>
      <w:r w:rsidRPr="00190CA0">
        <w:rPr>
          <w:rFonts w:ascii="Times New Roman" w:hAnsi="Times New Roman" w:cs="Times New Roman"/>
          <w:b/>
          <w:sz w:val="24"/>
        </w:rPr>
        <w:t>il</w:t>
      </w:r>
      <w:r w:rsidRPr="00190CA0">
        <w:rPr>
          <w:rFonts w:ascii="Times New Roman" w:hAnsi="Times New Roman" w:cs="Times New Roman"/>
          <w:b/>
          <w:spacing w:val="-3"/>
          <w:sz w:val="24"/>
        </w:rPr>
        <w:t>e</w:t>
      </w:r>
      <w:r w:rsidRPr="00190CA0">
        <w:rPr>
          <w:rFonts w:ascii="Times New Roman" w:hAnsi="Times New Roman" w:cs="Times New Roman"/>
          <w:b/>
          <w:sz w:val="24"/>
        </w:rPr>
        <w:t>ri</w:t>
      </w:r>
      <w:bookmarkEnd w:id="2"/>
    </w:p>
    <w:p w:rsidR="00903128" w:rsidRDefault="0022444E" w:rsidP="00511B2A">
      <w:pPr>
        <w:spacing w:after="0"/>
        <w:ind w:firstLine="360"/>
        <w:jc w:val="both"/>
        <w:rPr>
          <w:rFonts w:ascii="Times New Roman" w:hAnsi="Times New Roman" w:cs="Times New Roman"/>
          <w:sz w:val="24"/>
        </w:rPr>
      </w:pPr>
      <w:r w:rsidRPr="0022444E">
        <w:rPr>
          <w:rFonts w:ascii="Times New Roman" w:hAnsi="Times New Roman" w:cs="Times New Roman"/>
          <w:sz w:val="24"/>
        </w:rPr>
        <w:t>Bilâl Şahin Batı Kampüsü, Türkçe Öğretimi Uygulama ve Araştırma Merkezi</w:t>
      </w:r>
    </w:p>
    <w:p w:rsidR="005F78E1" w:rsidRPr="005F78E1" w:rsidRDefault="005F78E1" w:rsidP="005F78E1">
      <w:pPr>
        <w:spacing w:after="0"/>
        <w:jc w:val="both"/>
        <w:rPr>
          <w:rFonts w:ascii="Times New Roman" w:hAnsi="Times New Roman" w:cs="Times New Roman"/>
          <w:sz w:val="24"/>
        </w:rPr>
      </w:pPr>
    </w:p>
    <w:p w:rsidR="005F78E1" w:rsidRPr="005F78E1" w:rsidRDefault="00511B2A" w:rsidP="00511B2A">
      <w:pPr>
        <w:tabs>
          <w:tab w:val="left" w:pos="709"/>
        </w:tabs>
        <w:spacing w:after="0"/>
        <w:jc w:val="both"/>
        <w:rPr>
          <w:rFonts w:ascii="Times New Roman" w:hAnsi="Times New Roman" w:cs="Times New Roman"/>
          <w:sz w:val="24"/>
        </w:rPr>
      </w:pPr>
      <w:r>
        <w:rPr>
          <w:rFonts w:ascii="Times New Roman" w:hAnsi="Times New Roman" w:cs="Times New Roman"/>
          <w:sz w:val="24"/>
        </w:rPr>
        <w:tab/>
      </w:r>
      <w:r w:rsidR="005F78E1" w:rsidRPr="005F78E1">
        <w:rPr>
          <w:rFonts w:ascii="Times New Roman" w:hAnsi="Times New Roman" w:cs="Times New Roman"/>
          <w:sz w:val="24"/>
        </w:rPr>
        <w:t>Telefon</w:t>
      </w:r>
      <w:r w:rsidR="005F78E1">
        <w:rPr>
          <w:rFonts w:ascii="Times New Roman" w:hAnsi="Times New Roman" w:cs="Times New Roman"/>
          <w:sz w:val="24"/>
        </w:rPr>
        <w:t xml:space="preserve">   : </w:t>
      </w:r>
      <w:r w:rsidR="005F78E1" w:rsidRPr="005F78E1">
        <w:rPr>
          <w:rFonts w:ascii="Times New Roman" w:hAnsi="Times New Roman" w:cs="Times New Roman"/>
          <w:sz w:val="24"/>
        </w:rPr>
        <w:t xml:space="preserve"> (0354)</w:t>
      </w:r>
      <w:r w:rsidR="005A0AD5">
        <w:rPr>
          <w:rFonts w:ascii="Times New Roman" w:hAnsi="Times New Roman" w:cs="Times New Roman"/>
          <w:sz w:val="24"/>
        </w:rPr>
        <w:t xml:space="preserve"> </w:t>
      </w:r>
      <w:r w:rsidR="006B68FE">
        <w:rPr>
          <w:rFonts w:ascii="Times New Roman" w:hAnsi="Times New Roman" w:cs="Times New Roman"/>
          <w:sz w:val="24"/>
        </w:rPr>
        <w:t>242 10 31</w:t>
      </w:r>
    </w:p>
    <w:p w:rsidR="005F78E1" w:rsidRPr="005F78E1" w:rsidRDefault="005F78E1" w:rsidP="00511B2A">
      <w:pPr>
        <w:spacing w:after="0"/>
        <w:ind w:left="709"/>
        <w:jc w:val="both"/>
        <w:rPr>
          <w:rFonts w:ascii="Times New Roman" w:hAnsi="Times New Roman" w:cs="Times New Roman"/>
          <w:sz w:val="24"/>
        </w:rPr>
      </w:pPr>
      <w:proofErr w:type="spellStart"/>
      <w:r w:rsidRPr="005F78E1">
        <w:rPr>
          <w:rFonts w:ascii="Times New Roman" w:hAnsi="Times New Roman" w:cs="Times New Roman"/>
          <w:sz w:val="24"/>
        </w:rPr>
        <w:t>Fax</w:t>
      </w:r>
      <w:proofErr w:type="spellEnd"/>
      <w:r w:rsidR="00511B2A">
        <w:rPr>
          <w:rFonts w:ascii="Times New Roman" w:hAnsi="Times New Roman" w:cs="Times New Roman"/>
          <w:sz w:val="24"/>
        </w:rPr>
        <w:t xml:space="preserve">         :  </w:t>
      </w:r>
      <w:r w:rsidR="00ED63F5">
        <w:rPr>
          <w:rFonts w:ascii="Times New Roman" w:hAnsi="Times New Roman" w:cs="Times New Roman"/>
          <w:sz w:val="24"/>
        </w:rPr>
        <w:t xml:space="preserve"> (0354) </w:t>
      </w:r>
      <w:r w:rsidR="00A11A37">
        <w:rPr>
          <w:rFonts w:ascii="Times New Roman" w:hAnsi="Times New Roman" w:cs="Times New Roman"/>
          <w:sz w:val="24"/>
        </w:rPr>
        <w:t xml:space="preserve">242 10 73 </w:t>
      </w:r>
    </w:p>
    <w:p w:rsidR="005F78E1" w:rsidRDefault="005F78E1" w:rsidP="00511B2A">
      <w:pPr>
        <w:spacing w:after="0"/>
        <w:ind w:firstLine="709"/>
        <w:jc w:val="both"/>
        <w:rPr>
          <w:rFonts w:ascii="Times New Roman" w:hAnsi="Times New Roman" w:cs="Times New Roman"/>
          <w:sz w:val="24"/>
        </w:rPr>
      </w:pPr>
      <w:r w:rsidRPr="005F78E1">
        <w:rPr>
          <w:rFonts w:ascii="Times New Roman" w:hAnsi="Times New Roman" w:cs="Times New Roman"/>
          <w:sz w:val="24"/>
        </w:rPr>
        <w:t xml:space="preserve">E </w:t>
      </w:r>
      <w:r w:rsidR="00511B2A">
        <w:rPr>
          <w:rFonts w:ascii="Times New Roman" w:hAnsi="Times New Roman" w:cs="Times New Roman"/>
          <w:sz w:val="24"/>
        </w:rPr>
        <w:t>–</w:t>
      </w:r>
      <w:proofErr w:type="gramStart"/>
      <w:r w:rsidRPr="005F78E1">
        <w:rPr>
          <w:rFonts w:ascii="Times New Roman" w:hAnsi="Times New Roman" w:cs="Times New Roman"/>
          <w:sz w:val="24"/>
        </w:rPr>
        <w:t>Posta</w:t>
      </w:r>
      <w:r w:rsidR="00511B2A">
        <w:rPr>
          <w:rFonts w:ascii="Times New Roman" w:hAnsi="Times New Roman" w:cs="Times New Roman"/>
          <w:sz w:val="24"/>
        </w:rPr>
        <w:t xml:space="preserve"> </w:t>
      </w:r>
      <w:r w:rsidRPr="005F78E1">
        <w:rPr>
          <w:rFonts w:ascii="Times New Roman" w:hAnsi="Times New Roman" w:cs="Times New Roman"/>
          <w:sz w:val="24"/>
        </w:rPr>
        <w:t xml:space="preserve">:   </w:t>
      </w:r>
      <w:r w:rsidR="00D37B2B">
        <w:rPr>
          <w:rFonts w:ascii="Times New Roman" w:hAnsi="Times New Roman" w:cs="Times New Roman"/>
          <w:sz w:val="24"/>
        </w:rPr>
        <w:t>tomer</w:t>
      </w:r>
      <w:proofErr w:type="gramEnd"/>
      <w:r w:rsidR="006B68FE">
        <w:rPr>
          <w:rFonts w:ascii="Times New Roman" w:hAnsi="Times New Roman" w:cs="Times New Roman"/>
          <w:sz w:val="24"/>
        </w:rPr>
        <w:t>@yobu.</w:t>
      </w:r>
      <w:r w:rsidRPr="005F78E1">
        <w:rPr>
          <w:rFonts w:ascii="Times New Roman" w:hAnsi="Times New Roman" w:cs="Times New Roman"/>
          <w:sz w:val="24"/>
        </w:rPr>
        <w:t>edu.tr</w:t>
      </w:r>
    </w:p>
    <w:p w:rsidR="00903128" w:rsidRDefault="00903128" w:rsidP="00190CA0">
      <w:pPr>
        <w:spacing w:after="0"/>
        <w:jc w:val="both"/>
        <w:rPr>
          <w:rFonts w:ascii="Times New Roman" w:hAnsi="Times New Roman" w:cs="Times New Roman"/>
          <w:sz w:val="24"/>
        </w:rPr>
      </w:pPr>
    </w:p>
    <w:p w:rsidR="00511B2A" w:rsidRDefault="00CA14F1" w:rsidP="00511B2A">
      <w:pPr>
        <w:spacing w:after="0"/>
        <w:jc w:val="both"/>
        <w:rPr>
          <w:rFonts w:ascii="Times New Roman" w:hAnsi="Times New Roman" w:cs="Times New Roman"/>
          <w:sz w:val="24"/>
          <w:szCs w:val="24"/>
        </w:rPr>
      </w:pPr>
      <w:r w:rsidRPr="00511B2A">
        <w:rPr>
          <w:rFonts w:ascii="Times New Roman" w:hAnsi="Times New Roman" w:cs="Times New Roman"/>
          <w:b/>
          <w:sz w:val="24"/>
          <w:szCs w:val="24"/>
        </w:rPr>
        <w:t xml:space="preserve">Merkez </w:t>
      </w:r>
      <w:r w:rsidR="005F78E1" w:rsidRPr="00511B2A">
        <w:rPr>
          <w:rFonts w:ascii="Times New Roman" w:hAnsi="Times New Roman" w:cs="Times New Roman"/>
          <w:b/>
          <w:sz w:val="24"/>
          <w:szCs w:val="24"/>
        </w:rPr>
        <w:t>Müdürü</w:t>
      </w:r>
      <w:r w:rsidR="00511B2A">
        <w:rPr>
          <w:rFonts w:ascii="Times New Roman" w:hAnsi="Times New Roman" w:cs="Times New Roman"/>
          <w:sz w:val="24"/>
          <w:szCs w:val="24"/>
        </w:rPr>
        <w:t xml:space="preserve"> </w:t>
      </w:r>
    </w:p>
    <w:p w:rsidR="00511B2A" w:rsidRDefault="00511B2A" w:rsidP="00511B2A">
      <w:pPr>
        <w:spacing w:after="0"/>
        <w:jc w:val="both"/>
        <w:rPr>
          <w:rFonts w:ascii="Times New Roman" w:hAnsi="Times New Roman" w:cs="Times New Roman"/>
          <w:sz w:val="24"/>
          <w:szCs w:val="24"/>
        </w:rPr>
      </w:pPr>
    </w:p>
    <w:p w:rsidR="006B68FE" w:rsidRPr="00511B2A" w:rsidRDefault="00511B2A" w:rsidP="00511B2A">
      <w:pPr>
        <w:spacing w:after="120"/>
        <w:jc w:val="both"/>
        <w:rPr>
          <w:rFonts w:ascii="Times New Roman" w:hAnsi="Times New Roman" w:cs="Times New Roman"/>
          <w:sz w:val="24"/>
          <w:szCs w:val="24"/>
        </w:rPr>
      </w:pPr>
      <w:r w:rsidRPr="00511B2A">
        <w:rPr>
          <w:rFonts w:ascii="Times New Roman" w:hAnsi="Times New Roman" w:cs="Times New Roman"/>
          <w:sz w:val="24"/>
          <w:szCs w:val="24"/>
        </w:rPr>
        <w:t>Dr.</w:t>
      </w:r>
      <w:r w:rsidR="00CD5AB7">
        <w:rPr>
          <w:rFonts w:ascii="Times New Roman" w:hAnsi="Times New Roman" w:cs="Times New Roman"/>
          <w:sz w:val="24"/>
          <w:szCs w:val="24"/>
        </w:rPr>
        <w:t xml:space="preserve"> </w:t>
      </w:r>
      <w:proofErr w:type="spellStart"/>
      <w:r w:rsidRPr="00511B2A">
        <w:rPr>
          <w:rFonts w:ascii="Times New Roman" w:hAnsi="Times New Roman" w:cs="Times New Roman"/>
          <w:sz w:val="24"/>
          <w:szCs w:val="24"/>
        </w:rPr>
        <w:t>Öğr</w:t>
      </w:r>
      <w:proofErr w:type="spellEnd"/>
      <w:r w:rsidRPr="00511B2A">
        <w:rPr>
          <w:rFonts w:ascii="Times New Roman" w:hAnsi="Times New Roman" w:cs="Times New Roman"/>
          <w:sz w:val="24"/>
          <w:szCs w:val="24"/>
        </w:rPr>
        <w:t>. Üyesi M. Volkan DEMİREL</w:t>
      </w:r>
    </w:p>
    <w:p w:rsidR="00511B2A" w:rsidRPr="00511B2A" w:rsidRDefault="00511B2A" w:rsidP="00511B2A">
      <w:pPr>
        <w:pStyle w:val="NormalWeb"/>
        <w:shd w:val="clear" w:color="auto" w:fill="FFFFFF"/>
        <w:spacing w:before="0" w:beforeAutospacing="0" w:after="120" w:afterAutospacing="0"/>
        <w:rPr>
          <w:color w:val="000000"/>
        </w:rPr>
      </w:pPr>
      <w:r w:rsidRPr="00511B2A">
        <w:rPr>
          <w:color w:val="000000"/>
        </w:rPr>
        <w:t>m.volkan.demirel@yobu.edu.tr</w:t>
      </w:r>
    </w:p>
    <w:p w:rsidR="00511B2A" w:rsidRPr="00511B2A" w:rsidRDefault="00511B2A" w:rsidP="00511B2A">
      <w:pPr>
        <w:pStyle w:val="NormalWeb"/>
        <w:shd w:val="clear" w:color="auto" w:fill="FFFFFF"/>
        <w:spacing w:before="0" w:beforeAutospacing="0" w:after="120" w:afterAutospacing="0"/>
        <w:rPr>
          <w:color w:val="000000"/>
        </w:rPr>
      </w:pPr>
      <w:r w:rsidRPr="00511B2A">
        <w:rPr>
          <w:color w:val="000000"/>
        </w:rPr>
        <w:t xml:space="preserve">0 354 242 10 31 - </w:t>
      </w:r>
      <w:r w:rsidR="0022444E">
        <w:rPr>
          <w:color w:val="000000"/>
        </w:rPr>
        <w:t>5605</w:t>
      </w:r>
    </w:p>
    <w:p w:rsidR="00511B2A" w:rsidRDefault="00511B2A" w:rsidP="006B68FE">
      <w:pPr>
        <w:spacing w:after="0"/>
        <w:jc w:val="both"/>
        <w:rPr>
          <w:rFonts w:ascii="Times New Roman" w:hAnsi="Times New Roman" w:cs="Times New Roman"/>
          <w:b/>
          <w:sz w:val="24"/>
          <w:szCs w:val="24"/>
        </w:rPr>
      </w:pPr>
    </w:p>
    <w:p w:rsidR="005F78E1" w:rsidRDefault="00190CA0" w:rsidP="006B68FE">
      <w:pPr>
        <w:spacing w:after="0"/>
        <w:jc w:val="both"/>
        <w:rPr>
          <w:rFonts w:ascii="Times New Roman" w:hAnsi="Times New Roman" w:cs="Times New Roman"/>
          <w:b/>
          <w:sz w:val="24"/>
          <w:szCs w:val="24"/>
        </w:rPr>
      </w:pPr>
      <w:r w:rsidRPr="00511B2A">
        <w:rPr>
          <w:rFonts w:ascii="Times New Roman" w:hAnsi="Times New Roman" w:cs="Times New Roman"/>
          <w:b/>
          <w:sz w:val="24"/>
          <w:szCs w:val="24"/>
        </w:rPr>
        <w:t>Birim Kalite Komisyonu Başkanı</w:t>
      </w:r>
    </w:p>
    <w:p w:rsidR="00511B2A" w:rsidRDefault="00511B2A" w:rsidP="006B68FE">
      <w:pPr>
        <w:spacing w:after="0"/>
        <w:jc w:val="both"/>
        <w:rPr>
          <w:rFonts w:ascii="Times New Roman" w:hAnsi="Times New Roman" w:cs="Times New Roman"/>
          <w:sz w:val="24"/>
          <w:szCs w:val="24"/>
        </w:rPr>
      </w:pPr>
    </w:p>
    <w:p w:rsidR="00511B2A" w:rsidRPr="00511B2A" w:rsidRDefault="00511B2A" w:rsidP="006B68FE">
      <w:pPr>
        <w:spacing w:after="0"/>
        <w:jc w:val="both"/>
        <w:rPr>
          <w:rFonts w:ascii="Times New Roman" w:hAnsi="Times New Roman" w:cs="Times New Roman"/>
          <w:sz w:val="24"/>
          <w:szCs w:val="24"/>
        </w:rPr>
      </w:pPr>
      <w:proofErr w:type="spellStart"/>
      <w:r w:rsidRPr="00511B2A">
        <w:rPr>
          <w:rFonts w:ascii="Times New Roman" w:hAnsi="Times New Roman" w:cs="Times New Roman"/>
          <w:sz w:val="24"/>
          <w:szCs w:val="24"/>
        </w:rPr>
        <w:t>Dr.Öğr</w:t>
      </w:r>
      <w:proofErr w:type="spellEnd"/>
      <w:r w:rsidRPr="00511B2A">
        <w:rPr>
          <w:rFonts w:ascii="Times New Roman" w:hAnsi="Times New Roman" w:cs="Times New Roman"/>
          <w:sz w:val="24"/>
          <w:szCs w:val="24"/>
        </w:rPr>
        <w:t>. Üyesi M. Volkan DEMİREL</w:t>
      </w:r>
    </w:p>
    <w:p w:rsidR="00511B2A" w:rsidRDefault="00511B2A" w:rsidP="00511B2A">
      <w:pPr>
        <w:spacing w:after="0"/>
        <w:jc w:val="both"/>
        <w:rPr>
          <w:rFonts w:ascii="Times New Roman" w:hAnsi="Times New Roman" w:cs="Times New Roman"/>
          <w:sz w:val="24"/>
          <w:szCs w:val="24"/>
        </w:rPr>
      </w:pPr>
    </w:p>
    <w:p w:rsidR="00511B2A" w:rsidRDefault="005F78E1" w:rsidP="00511B2A">
      <w:pPr>
        <w:spacing w:after="0"/>
        <w:jc w:val="both"/>
        <w:rPr>
          <w:rFonts w:ascii="Times New Roman" w:hAnsi="Times New Roman" w:cs="Times New Roman"/>
          <w:sz w:val="24"/>
          <w:szCs w:val="24"/>
        </w:rPr>
      </w:pPr>
      <w:r w:rsidRPr="00511B2A">
        <w:rPr>
          <w:rFonts w:ascii="Times New Roman" w:hAnsi="Times New Roman" w:cs="Times New Roman"/>
          <w:b/>
          <w:sz w:val="24"/>
          <w:szCs w:val="24"/>
        </w:rPr>
        <w:t>Birim Kalite Temsilcisi</w:t>
      </w:r>
      <w:r w:rsidR="00511B2A">
        <w:rPr>
          <w:rFonts w:ascii="Times New Roman" w:hAnsi="Times New Roman" w:cs="Times New Roman"/>
          <w:sz w:val="24"/>
          <w:szCs w:val="24"/>
        </w:rPr>
        <w:t xml:space="preserve"> </w:t>
      </w:r>
    </w:p>
    <w:p w:rsidR="00511B2A" w:rsidRDefault="00511B2A" w:rsidP="00511B2A">
      <w:pPr>
        <w:spacing w:after="0"/>
        <w:jc w:val="both"/>
        <w:rPr>
          <w:rFonts w:ascii="Times New Roman" w:hAnsi="Times New Roman" w:cs="Times New Roman"/>
          <w:sz w:val="24"/>
          <w:szCs w:val="24"/>
        </w:rPr>
      </w:pPr>
    </w:p>
    <w:p w:rsidR="00190CA0" w:rsidRPr="00511B2A" w:rsidRDefault="00CA14F1" w:rsidP="00511B2A">
      <w:pPr>
        <w:spacing w:after="0"/>
        <w:jc w:val="both"/>
        <w:rPr>
          <w:rFonts w:ascii="Times New Roman" w:hAnsi="Times New Roman" w:cs="Times New Roman"/>
          <w:sz w:val="24"/>
          <w:szCs w:val="24"/>
        </w:rPr>
      </w:pPr>
      <w:proofErr w:type="spellStart"/>
      <w:r w:rsidRPr="00511B2A">
        <w:rPr>
          <w:rFonts w:ascii="Times New Roman" w:hAnsi="Times New Roman" w:cs="Times New Roman"/>
          <w:sz w:val="24"/>
          <w:szCs w:val="24"/>
        </w:rPr>
        <w:t>Öğr</w:t>
      </w:r>
      <w:proofErr w:type="spellEnd"/>
      <w:r w:rsidRPr="00511B2A">
        <w:rPr>
          <w:rFonts w:ascii="Times New Roman" w:hAnsi="Times New Roman" w:cs="Times New Roman"/>
          <w:sz w:val="24"/>
          <w:szCs w:val="24"/>
        </w:rPr>
        <w:t>.</w:t>
      </w:r>
      <w:r w:rsidR="00511B2A" w:rsidRPr="00511B2A">
        <w:rPr>
          <w:rFonts w:ascii="Times New Roman" w:hAnsi="Times New Roman" w:cs="Times New Roman"/>
          <w:sz w:val="24"/>
          <w:szCs w:val="24"/>
        </w:rPr>
        <w:t xml:space="preserve"> </w:t>
      </w:r>
      <w:r w:rsidRPr="00511B2A">
        <w:rPr>
          <w:rFonts w:ascii="Times New Roman" w:hAnsi="Times New Roman" w:cs="Times New Roman"/>
          <w:sz w:val="24"/>
          <w:szCs w:val="24"/>
        </w:rPr>
        <w:t>Gör.</w:t>
      </w:r>
      <w:r w:rsidR="00511B2A" w:rsidRPr="00511B2A">
        <w:rPr>
          <w:rFonts w:ascii="Times New Roman" w:hAnsi="Times New Roman" w:cs="Times New Roman"/>
          <w:sz w:val="24"/>
          <w:szCs w:val="24"/>
        </w:rPr>
        <w:t xml:space="preserve"> </w:t>
      </w:r>
      <w:r w:rsidR="0022444E">
        <w:rPr>
          <w:rFonts w:ascii="Times New Roman" w:hAnsi="Times New Roman" w:cs="Times New Roman"/>
          <w:sz w:val="24"/>
          <w:szCs w:val="24"/>
        </w:rPr>
        <w:t>Selçuk DOĞAN</w:t>
      </w:r>
    </w:p>
    <w:p w:rsidR="005F78E1" w:rsidRPr="00511B2A" w:rsidRDefault="0022444E" w:rsidP="00511B2A">
      <w:pPr>
        <w:jc w:val="both"/>
        <w:rPr>
          <w:rFonts w:ascii="Times New Roman" w:hAnsi="Times New Roman" w:cs="Times New Roman"/>
          <w:sz w:val="24"/>
          <w:szCs w:val="24"/>
        </w:rPr>
      </w:pPr>
      <w:r>
        <w:rPr>
          <w:rFonts w:ascii="Times New Roman" w:hAnsi="Times New Roman" w:cs="Times New Roman"/>
          <w:sz w:val="24"/>
          <w:szCs w:val="24"/>
        </w:rPr>
        <w:t>selcuk.dogan</w:t>
      </w:r>
      <w:hyperlink r:id="rId12" w:history="1">
        <w:r w:rsidR="006B68FE" w:rsidRPr="00CD5AB7">
          <w:rPr>
            <w:rStyle w:val="Kpr"/>
            <w:rFonts w:ascii="Times New Roman" w:hAnsi="Times New Roman" w:cs="Times New Roman"/>
            <w:color w:val="auto"/>
            <w:sz w:val="24"/>
            <w:szCs w:val="24"/>
            <w:u w:val="none"/>
          </w:rPr>
          <w:t>@yobu</w:t>
        </w:r>
        <w:r w:rsidR="00ED63F5" w:rsidRPr="00CD5AB7">
          <w:rPr>
            <w:rStyle w:val="Kpr"/>
            <w:rFonts w:ascii="Times New Roman" w:hAnsi="Times New Roman" w:cs="Times New Roman"/>
            <w:color w:val="auto"/>
            <w:sz w:val="24"/>
            <w:szCs w:val="24"/>
            <w:u w:val="none"/>
          </w:rPr>
          <w:t>.edu.tr</w:t>
        </w:r>
      </w:hyperlink>
      <w:r w:rsidR="005F78E1" w:rsidRPr="00511B2A">
        <w:rPr>
          <w:rFonts w:ascii="Times New Roman" w:hAnsi="Times New Roman" w:cs="Times New Roman"/>
          <w:sz w:val="24"/>
          <w:szCs w:val="24"/>
        </w:rPr>
        <w:t xml:space="preserve"> / </w:t>
      </w:r>
      <w:proofErr w:type="gramStart"/>
      <w:r w:rsidR="005F78E1" w:rsidRPr="00511B2A">
        <w:rPr>
          <w:rFonts w:ascii="Times New Roman" w:hAnsi="Times New Roman" w:cs="Times New Roman"/>
          <w:sz w:val="24"/>
          <w:szCs w:val="24"/>
        </w:rPr>
        <w:t>Dahili</w:t>
      </w:r>
      <w:proofErr w:type="gramEnd"/>
      <w:r w:rsidR="005F78E1" w:rsidRPr="00511B2A">
        <w:rPr>
          <w:rFonts w:ascii="Times New Roman" w:hAnsi="Times New Roman" w:cs="Times New Roman"/>
          <w:sz w:val="24"/>
          <w:szCs w:val="24"/>
        </w:rPr>
        <w:t xml:space="preserve">: </w:t>
      </w:r>
      <w:r>
        <w:rPr>
          <w:rFonts w:ascii="Times New Roman" w:hAnsi="Times New Roman" w:cs="Times New Roman"/>
          <w:sz w:val="24"/>
          <w:szCs w:val="24"/>
        </w:rPr>
        <w:t>5613</w:t>
      </w:r>
    </w:p>
    <w:p w:rsidR="00D267DF" w:rsidRDefault="00190CA0" w:rsidP="00D267DF">
      <w:pPr>
        <w:pStyle w:val="a"/>
        <w:rPr>
          <w:rFonts w:ascii="Times New Roman" w:hAnsi="Times New Roman" w:cs="Times New Roman"/>
          <w:b/>
        </w:rPr>
      </w:pPr>
      <w:proofErr w:type="spellStart"/>
      <w:r w:rsidRPr="00190CA0">
        <w:rPr>
          <w:rFonts w:ascii="Times New Roman" w:hAnsi="Times New Roman" w:cs="Times New Roman"/>
          <w:b/>
        </w:rPr>
        <w:t>Tarihsel</w:t>
      </w:r>
      <w:proofErr w:type="spellEnd"/>
      <w:r w:rsidR="00CD5AB7">
        <w:rPr>
          <w:rFonts w:ascii="Times New Roman" w:hAnsi="Times New Roman" w:cs="Times New Roman"/>
          <w:b/>
        </w:rPr>
        <w:t xml:space="preserve"> </w:t>
      </w:r>
      <w:proofErr w:type="spellStart"/>
      <w:r w:rsidRPr="00190CA0">
        <w:rPr>
          <w:rFonts w:ascii="Times New Roman" w:hAnsi="Times New Roman" w:cs="Times New Roman"/>
          <w:b/>
        </w:rPr>
        <w:t>Gelişimi</w:t>
      </w:r>
      <w:proofErr w:type="spellEnd"/>
    </w:p>
    <w:p w:rsidR="005B6C1F" w:rsidRPr="005B6C1F" w:rsidRDefault="005B6C1F" w:rsidP="005B6C1F">
      <w:pPr>
        <w:pStyle w:val="stBilgi"/>
        <w:rPr>
          <w:lang w:val="en-GB" w:eastAsia="ko-KR"/>
        </w:rPr>
      </w:pPr>
    </w:p>
    <w:p w:rsidR="00D267DF" w:rsidRPr="00094E81" w:rsidRDefault="00A04E11" w:rsidP="00D267DF">
      <w:pPr>
        <w:pStyle w:val="a"/>
        <w:rPr>
          <w:rFonts w:ascii="Times New Roman" w:hAnsi="Times New Roman" w:cs="Times New Roman"/>
          <w:color w:val="000000"/>
          <w:szCs w:val="24"/>
          <w:bdr w:val="none" w:sz="0" w:space="0" w:color="auto" w:frame="1"/>
          <w:shd w:val="clear" w:color="auto" w:fill="FFFFFF"/>
        </w:rPr>
      </w:pPr>
      <w:r w:rsidRPr="00094E81">
        <w:rPr>
          <w:rStyle w:val="Gl"/>
          <w:rFonts w:ascii="Times New Roman" w:hAnsi="Times New Roman" w:cs="Times New Roman"/>
          <w:color w:val="000000"/>
          <w:szCs w:val="24"/>
          <w:shd w:val="clear" w:color="auto" w:fill="FFFFFF"/>
        </w:rPr>
        <w:t xml:space="preserve">RESMÎ </w:t>
      </w:r>
      <w:proofErr w:type="gramStart"/>
      <w:r w:rsidRPr="00094E81">
        <w:rPr>
          <w:rStyle w:val="Gl"/>
          <w:rFonts w:ascii="Times New Roman" w:hAnsi="Times New Roman" w:cs="Times New Roman"/>
          <w:color w:val="000000"/>
          <w:szCs w:val="24"/>
          <w:shd w:val="clear" w:color="auto" w:fill="FFFFFF"/>
        </w:rPr>
        <w:t>GAZETE  7</w:t>
      </w:r>
      <w:proofErr w:type="gramEnd"/>
      <w:r w:rsidRPr="00094E81">
        <w:rPr>
          <w:rStyle w:val="Gl"/>
          <w:rFonts w:ascii="Times New Roman" w:hAnsi="Times New Roman" w:cs="Times New Roman"/>
          <w:color w:val="000000"/>
          <w:szCs w:val="24"/>
          <w:shd w:val="clear" w:color="auto" w:fill="FFFFFF"/>
        </w:rPr>
        <w:t xml:space="preserve"> </w:t>
      </w:r>
      <w:proofErr w:type="spellStart"/>
      <w:r w:rsidRPr="00094E81">
        <w:rPr>
          <w:rStyle w:val="Gl"/>
          <w:rFonts w:ascii="Times New Roman" w:hAnsi="Times New Roman" w:cs="Times New Roman"/>
          <w:color w:val="000000"/>
          <w:szCs w:val="24"/>
          <w:shd w:val="clear" w:color="auto" w:fill="FFFFFF"/>
        </w:rPr>
        <w:t>Ağustos</w:t>
      </w:r>
      <w:proofErr w:type="spellEnd"/>
      <w:r w:rsidRPr="00094E81">
        <w:rPr>
          <w:rStyle w:val="Gl"/>
          <w:rFonts w:ascii="Times New Roman" w:hAnsi="Times New Roman" w:cs="Times New Roman"/>
          <w:color w:val="000000"/>
          <w:szCs w:val="24"/>
          <w:shd w:val="clear" w:color="auto" w:fill="FFFFFF"/>
        </w:rPr>
        <w:t xml:space="preserve"> 2017 – </w:t>
      </w:r>
      <w:proofErr w:type="spellStart"/>
      <w:r w:rsidRPr="00094E81">
        <w:rPr>
          <w:rStyle w:val="Gl"/>
          <w:rFonts w:ascii="Times New Roman" w:hAnsi="Times New Roman" w:cs="Times New Roman"/>
          <w:color w:val="000000"/>
          <w:szCs w:val="24"/>
          <w:shd w:val="clear" w:color="auto" w:fill="FFFFFF"/>
        </w:rPr>
        <w:t>Sayı</w:t>
      </w:r>
      <w:proofErr w:type="spellEnd"/>
      <w:r w:rsidRPr="00094E81">
        <w:rPr>
          <w:rStyle w:val="Gl"/>
          <w:rFonts w:ascii="Times New Roman" w:hAnsi="Times New Roman" w:cs="Times New Roman"/>
          <w:color w:val="000000"/>
          <w:szCs w:val="24"/>
          <w:shd w:val="clear" w:color="auto" w:fill="FFFFFF"/>
        </w:rPr>
        <w:t xml:space="preserve"> : 30147 </w:t>
      </w:r>
      <w:proofErr w:type="spellStart"/>
      <w:r w:rsidRPr="00094E81">
        <w:rPr>
          <w:rStyle w:val="Gl"/>
          <w:rFonts w:ascii="Times New Roman" w:hAnsi="Times New Roman" w:cs="Times New Roman"/>
          <w:color w:val="000000"/>
          <w:szCs w:val="24"/>
          <w:shd w:val="clear" w:color="auto" w:fill="FFFFFF"/>
        </w:rPr>
        <w:t>Sayfa</w:t>
      </w:r>
      <w:proofErr w:type="spellEnd"/>
      <w:r w:rsidRPr="00094E81">
        <w:rPr>
          <w:rStyle w:val="Gl"/>
          <w:rFonts w:ascii="Times New Roman" w:hAnsi="Times New Roman" w:cs="Times New Roman"/>
          <w:color w:val="000000"/>
          <w:szCs w:val="24"/>
          <w:shd w:val="clear" w:color="auto" w:fill="FFFFFF"/>
        </w:rPr>
        <w:t xml:space="preserve"> 9-11 </w:t>
      </w:r>
      <w:proofErr w:type="spellStart"/>
      <w:r w:rsidRPr="00094E81">
        <w:rPr>
          <w:rStyle w:val="Gl"/>
          <w:rFonts w:ascii="Times New Roman" w:hAnsi="Times New Roman" w:cs="Times New Roman"/>
          <w:color w:val="000000"/>
          <w:szCs w:val="24"/>
          <w:shd w:val="clear" w:color="auto" w:fill="FFFFFF"/>
        </w:rPr>
        <w:t>sayılı</w:t>
      </w:r>
      <w:proofErr w:type="spellEnd"/>
      <w:r w:rsidR="00CD5AB7" w:rsidRPr="00094E81">
        <w:rPr>
          <w:rStyle w:val="Gl"/>
          <w:rFonts w:ascii="Times New Roman" w:hAnsi="Times New Roman" w:cs="Times New Roman"/>
          <w:color w:val="000000"/>
          <w:szCs w:val="24"/>
          <w:shd w:val="clear" w:color="auto" w:fill="FFFFFF"/>
        </w:rPr>
        <w:t xml:space="preserve"> </w:t>
      </w:r>
      <w:proofErr w:type="spellStart"/>
      <w:r w:rsidRPr="00094E81">
        <w:rPr>
          <w:rStyle w:val="Gl"/>
          <w:rFonts w:ascii="Times New Roman" w:hAnsi="Times New Roman" w:cs="Times New Roman"/>
          <w:color w:val="000000"/>
          <w:szCs w:val="24"/>
          <w:shd w:val="clear" w:color="auto" w:fill="FFFFFF"/>
        </w:rPr>
        <w:t>kanunla</w:t>
      </w:r>
      <w:proofErr w:type="spellEnd"/>
      <w:r w:rsidR="00511B2A" w:rsidRPr="00094E81">
        <w:rPr>
          <w:rStyle w:val="Gl"/>
          <w:rFonts w:ascii="Times New Roman" w:hAnsi="Times New Roman" w:cs="Times New Roman"/>
          <w:color w:val="000000"/>
          <w:szCs w:val="24"/>
          <w:shd w:val="clear" w:color="auto" w:fill="FFFFFF"/>
        </w:rPr>
        <w:t xml:space="preserve"> </w:t>
      </w:r>
      <w:proofErr w:type="spellStart"/>
      <w:r w:rsidRPr="00094E81">
        <w:rPr>
          <w:rStyle w:val="Gl"/>
          <w:rFonts w:ascii="Times New Roman" w:hAnsi="Times New Roman" w:cs="Times New Roman"/>
          <w:color w:val="000000"/>
          <w:szCs w:val="24"/>
          <w:shd w:val="clear" w:color="auto" w:fill="FFFFFF"/>
        </w:rPr>
        <w:t>kurulmuştur</w:t>
      </w:r>
      <w:proofErr w:type="spellEnd"/>
      <w:r w:rsidRPr="00094E81">
        <w:rPr>
          <w:rStyle w:val="Gl"/>
          <w:rFonts w:ascii="Times New Roman" w:hAnsi="Times New Roman" w:cs="Times New Roman"/>
          <w:color w:val="000000"/>
          <w:szCs w:val="24"/>
          <w:shd w:val="clear" w:color="auto" w:fill="FFFFFF"/>
        </w:rPr>
        <w:t xml:space="preserve">. </w:t>
      </w:r>
    </w:p>
    <w:p w:rsidR="00190CA0" w:rsidRPr="00D267DF" w:rsidRDefault="00D267DF" w:rsidP="00D267DF">
      <w:pPr>
        <w:pStyle w:val="NormalWeb"/>
        <w:ind w:firstLine="708"/>
        <w:jc w:val="both"/>
      </w:pPr>
      <w:r w:rsidRPr="004E6F4A">
        <w:t xml:space="preserve">Merkezimiz kursiyerlerine sunulan eğitim-öğretim ortamının kalitesini en üst düzeyde yükseltmek merkezimizin en temel hedefidir. Söz konusu hedefin diğer aşaması çeşitliliği arttırabilmektir. Bu amaç doğrultusunda yapılan planlama ve çalışmalarda sürdürülebilirliği sağlamanın da son derece önemli olduğu bilinciyle hareket etmekteyiz. </w:t>
      </w:r>
    </w:p>
    <w:p w:rsidR="00903128" w:rsidRDefault="00F87CF3" w:rsidP="00094E81">
      <w:pPr>
        <w:pStyle w:val="NormalWeb"/>
        <w:shd w:val="clear" w:color="auto" w:fill="FFFFFF"/>
        <w:spacing w:before="120" w:beforeAutospacing="0" w:after="120" w:afterAutospacing="0" w:line="360" w:lineRule="auto"/>
        <w:ind w:left="360" w:firstLine="348"/>
        <w:jc w:val="both"/>
        <w:textAlignment w:val="baseline"/>
        <w:rPr>
          <w:b/>
          <w:szCs w:val="68"/>
          <w:u w:val="single"/>
        </w:rPr>
      </w:pPr>
      <w:r w:rsidRPr="00F87CF3">
        <w:rPr>
          <w:b/>
          <w:szCs w:val="68"/>
          <w:u w:val="single"/>
        </w:rPr>
        <w:t>Toplam Öğrenci Sayısı</w:t>
      </w:r>
    </w:p>
    <w:p w:rsidR="00D267DF" w:rsidRPr="00094E81" w:rsidRDefault="00D267DF" w:rsidP="00094E81">
      <w:pPr>
        <w:pStyle w:val="NormalWeb"/>
        <w:shd w:val="clear" w:color="auto" w:fill="FFFFFF"/>
        <w:spacing w:before="120" w:beforeAutospacing="0" w:after="120" w:afterAutospacing="0" w:line="276" w:lineRule="auto"/>
        <w:ind w:left="360"/>
        <w:jc w:val="both"/>
        <w:textAlignment w:val="baseline"/>
        <w:rPr>
          <w:szCs w:val="68"/>
        </w:rPr>
      </w:pPr>
      <w:r w:rsidRPr="00094E81">
        <w:rPr>
          <w:szCs w:val="68"/>
        </w:rPr>
        <w:t>Merkezimiz açılan kurslar ve alınan talepler üzerine hizmet vermekte olup öğrenci sayımız açılmış olan kurslara göre değişkenlik göstermektedir.</w:t>
      </w:r>
    </w:p>
    <w:p w:rsidR="00903128" w:rsidRPr="00F87CF3" w:rsidRDefault="00F87CF3" w:rsidP="00094E81">
      <w:pPr>
        <w:ind w:firstLine="708"/>
        <w:jc w:val="both"/>
        <w:rPr>
          <w:rFonts w:ascii="Times New Roman" w:hAnsi="Times New Roman" w:cs="Times New Roman"/>
          <w:b/>
          <w:sz w:val="24"/>
          <w:szCs w:val="68"/>
          <w:u w:val="single"/>
        </w:rPr>
      </w:pPr>
      <w:r w:rsidRPr="00F87CF3">
        <w:rPr>
          <w:rFonts w:ascii="Times New Roman" w:hAnsi="Times New Roman" w:cs="Times New Roman"/>
          <w:b/>
          <w:sz w:val="24"/>
          <w:szCs w:val="68"/>
          <w:u w:val="single"/>
        </w:rPr>
        <w:t>Çalışan Personel Sayısı</w:t>
      </w:r>
    </w:p>
    <w:p w:rsidR="00F87CF3" w:rsidRPr="00BD27B0" w:rsidRDefault="00EF12C4" w:rsidP="00472DE2">
      <w:pPr>
        <w:ind w:firstLine="708"/>
        <w:jc w:val="both"/>
        <w:rPr>
          <w:rFonts w:ascii="Times New Roman" w:hAnsi="Times New Roman" w:cs="Times New Roman"/>
          <w:sz w:val="24"/>
          <w:szCs w:val="68"/>
        </w:rPr>
      </w:pPr>
      <w:r>
        <w:rPr>
          <w:rFonts w:ascii="Times New Roman" w:hAnsi="Times New Roman" w:cs="Times New Roman"/>
          <w:sz w:val="24"/>
          <w:szCs w:val="68"/>
        </w:rPr>
        <w:t>Merkezimiz</w:t>
      </w:r>
      <w:r w:rsidR="005B6C1F">
        <w:rPr>
          <w:rFonts w:ascii="Times New Roman" w:hAnsi="Times New Roman" w:cs="Times New Roman"/>
          <w:sz w:val="24"/>
          <w:szCs w:val="68"/>
        </w:rPr>
        <w:t xml:space="preserve">de </w:t>
      </w:r>
      <w:r w:rsidR="0022444E">
        <w:rPr>
          <w:rFonts w:ascii="Times New Roman" w:hAnsi="Times New Roman" w:cs="Times New Roman"/>
          <w:sz w:val="24"/>
          <w:szCs w:val="68"/>
        </w:rPr>
        <w:t>5</w:t>
      </w:r>
      <w:r w:rsidR="00472DE2">
        <w:rPr>
          <w:rFonts w:ascii="Times New Roman" w:hAnsi="Times New Roman" w:cs="Times New Roman"/>
          <w:sz w:val="24"/>
          <w:szCs w:val="68"/>
        </w:rPr>
        <w:t xml:space="preserve"> akademik</w:t>
      </w:r>
      <w:r w:rsidR="005B6C1F">
        <w:rPr>
          <w:rFonts w:ascii="Times New Roman" w:hAnsi="Times New Roman" w:cs="Times New Roman"/>
          <w:sz w:val="24"/>
          <w:szCs w:val="68"/>
        </w:rPr>
        <w:t xml:space="preserve">, 2 idari, </w:t>
      </w:r>
      <w:r w:rsidR="0022444E">
        <w:rPr>
          <w:rFonts w:ascii="Times New Roman" w:hAnsi="Times New Roman" w:cs="Times New Roman"/>
          <w:sz w:val="24"/>
          <w:szCs w:val="68"/>
        </w:rPr>
        <w:t>6</w:t>
      </w:r>
      <w:r w:rsidR="005B6C1F">
        <w:rPr>
          <w:rFonts w:ascii="Times New Roman" w:hAnsi="Times New Roman" w:cs="Times New Roman"/>
          <w:sz w:val="24"/>
          <w:szCs w:val="68"/>
        </w:rPr>
        <w:t xml:space="preserve"> dışarıdan ders karşılığı görevlendirilen sözleşmeli öğretim elemanı ve </w:t>
      </w:r>
      <w:r w:rsidR="0022444E">
        <w:rPr>
          <w:rFonts w:ascii="Times New Roman" w:hAnsi="Times New Roman" w:cs="Times New Roman"/>
          <w:sz w:val="24"/>
          <w:szCs w:val="68"/>
        </w:rPr>
        <w:t>2</w:t>
      </w:r>
      <w:r w:rsidR="005B6C1F">
        <w:rPr>
          <w:rFonts w:ascii="Times New Roman" w:hAnsi="Times New Roman" w:cs="Times New Roman"/>
          <w:sz w:val="24"/>
          <w:szCs w:val="68"/>
        </w:rPr>
        <w:t xml:space="preserve"> temizlik görevlisi </w:t>
      </w:r>
      <w:r w:rsidR="00472DE2">
        <w:rPr>
          <w:rFonts w:ascii="Times New Roman" w:hAnsi="Times New Roman" w:cs="Times New Roman"/>
          <w:sz w:val="24"/>
          <w:szCs w:val="68"/>
        </w:rPr>
        <w:t xml:space="preserve">olmak üzere toplam </w:t>
      </w:r>
      <w:r w:rsidR="005B6C1F">
        <w:rPr>
          <w:rFonts w:ascii="Times New Roman" w:hAnsi="Times New Roman" w:cs="Times New Roman"/>
          <w:sz w:val="24"/>
          <w:szCs w:val="68"/>
        </w:rPr>
        <w:t xml:space="preserve">15 </w:t>
      </w:r>
      <w:r w:rsidR="00472DE2">
        <w:rPr>
          <w:rFonts w:ascii="Times New Roman" w:hAnsi="Times New Roman" w:cs="Times New Roman"/>
          <w:sz w:val="24"/>
          <w:szCs w:val="68"/>
        </w:rPr>
        <w:t xml:space="preserve">personel bulunmaktadır. </w:t>
      </w:r>
      <w:r w:rsidR="00472DE2" w:rsidRPr="00BD27B0">
        <w:rPr>
          <w:rFonts w:ascii="Times New Roman" w:hAnsi="Times New Roman" w:cs="Times New Roman"/>
          <w:sz w:val="24"/>
          <w:szCs w:val="68"/>
        </w:rPr>
        <w:t xml:space="preserve">Çalışan </w:t>
      </w:r>
      <w:r w:rsidR="00472DE2" w:rsidRPr="00BD27B0">
        <w:rPr>
          <w:rFonts w:ascii="Times New Roman" w:hAnsi="Times New Roman" w:cs="Times New Roman"/>
          <w:sz w:val="24"/>
          <w:szCs w:val="68"/>
        </w:rPr>
        <w:lastRenderedPageBreak/>
        <w:t xml:space="preserve">personel sayısına ilişkin detaylı bilgi </w:t>
      </w:r>
      <w:r w:rsidR="00472DE2" w:rsidRPr="00BD27B0">
        <w:rPr>
          <w:rFonts w:ascii="Times New Roman" w:hAnsi="Times New Roman" w:cs="Times New Roman"/>
          <w:b/>
          <w:sz w:val="24"/>
          <w:szCs w:val="68"/>
        </w:rPr>
        <w:t>EK-2</w:t>
      </w:r>
      <w:r w:rsidR="00472DE2" w:rsidRPr="00BD27B0">
        <w:rPr>
          <w:rFonts w:ascii="Times New Roman" w:hAnsi="Times New Roman" w:cs="Times New Roman"/>
          <w:sz w:val="24"/>
          <w:szCs w:val="68"/>
        </w:rPr>
        <w:t xml:space="preserve">’de bulunan “Toplam Çalışan Personel Sayısı </w:t>
      </w:r>
      <w:r w:rsidR="00946120" w:rsidRPr="00BD27B0">
        <w:rPr>
          <w:rFonts w:ascii="Times New Roman" w:hAnsi="Times New Roman" w:cs="Times New Roman"/>
          <w:sz w:val="24"/>
          <w:szCs w:val="68"/>
        </w:rPr>
        <w:t>Tablosunda</w:t>
      </w:r>
      <w:r w:rsidR="00946120">
        <w:rPr>
          <w:rFonts w:ascii="Times New Roman" w:hAnsi="Times New Roman" w:cs="Times New Roman"/>
          <w:sz w:val="24"/>
          <w:szCs w:val="68"/>
        </w:rPr>
        <w:t>”</w:t>
      </w:r>
      <w:r w:rsidR="00472DE2" w:rsidRPr="00BD27B0">
        <w:rPr>
          <w:rFonts w:ascii="Times New Roman" w:hAnsi="Times New Roman" w:cs="Times New Roman"/>
          <w:sz w:val="24"/>
          <w:szCs w:val="68"/>
        </w:rPr>
        <w:t xml:space="preserve"> gösterilmiştir.</w:t>
      </w:r>
    </w:p>
    <w:p w:rsidR="00472DE2" w:rsidRPr="00472DE2" w:rsidRDefault="00472DE2" w:rsidP="00FC5894">
      <w:pPr>
        <w:ind w:firstLine="708"/>
        <w:jc w:val="both"/>
        <w:rPr>
          <w:rFonts w:ascii="Times New Roman" w:hAnsi="Times New Roman" w:cs="Times New Roman"/>
          <w:b/>
          <w:sz w:val="24"/>
          <w:szCs w:val="68"/>
          <w:u w:val="single"/>
        </w:rPr>
      </w:pPr>
      <w:r w:rsidRPr="00472DE2">
        <w:rPr>
          <w:rFonts w:ascii="Times New Roman" w:hAnsi="Times New Roman" w:cs="Times New Roman"/>
          <w:b/>
          <w:sz w:val="24"/>
          <w:szCs w:val="68"/>
          <w:u w:val="single"/>
        </w:rPr>
        <w:t>Altyapı Durumu</w:t>
      </w:r>
    </w:p>
    <w:p w:rsidR="00472DE2" w:rsidRPr="00D92E8E" w:rsidRDefault="00D267DF" w:rsidP="00FC5894">
      <w:pPr>
        <w:ind w:firstLine="708"/>
        <w:jc w:val="both"/>
        <w:rPr>
          <w:rFonts w:ascii="Times New Roman" w:hAnsi="Times New Roman" w:cs="Times New Roman"/>
          <w:sz w:val="24"/>
          <w:szCs w:val="68"/>
        </w:rPr>
      </w:pPr>
      <w:r>
        <w:rPr>
          <w:rFonts w:ascii="Times New Roman" w:hAnsi="Times New Roman" w:cs="Times New Roman"/>
          <w:sz w:val="24"/>
          <w:szCs w:val="68"/>
        </w:rPr>
        <w:t xml:space="preserve">Merkezimiz </w:t>
      </w:r>
      <w:r w:rsidR="00A82051">
        <w:rPr>
          <w:rFonts w:ascii="Times New Roman" w:hAnsi="Times New Roman" w:cs="Times New Roman"/>
          <w:sz w:val="24"/>
          <w:szCs w:val="68"/>
        </w:rPr>
        <w:t>Bilal Şahin</w:t>
      </w:r>
      <w:r w:rsidR="00472DE2" w:rsidRPr="00D92E8E">
        <w:rPr>
          <w:rFonts w:ascii="Times New Roman" w:hAnsi="Times New Roman" w:cs="Times New Roman"/>
          <w:sz w:val="24"/>
          <w:szCs w:val="68"/>
        </w:rPr>
        <w:t xml:space="preserve"> Kampüsü içerisinde </w:t>
      </w:r>
      <w:r w:rsidR="00A82051">
        <w:rPr>
          <w:rFonts w:ascii="Times New Roman" w:hAnsi="Times New Roman" w:cs="Times New Roman"/>
          <w:sz w:val="24"/>
          <w:szCs w:val="68"/>
        </w:rPr>
        <w:t>müstakil binasında 5</w:t>
      </w:r>
      <w:r w:rsidR="00D92E8E" w:rsidRPr="00D92E8E">
        <w:rPr>
          <w:rFonts w:ascii="Times New Roman" w:hAnsi="Times New Roman" w:cs="Times New Roman"/>
          <w:sz w:val="24"/>
          <w:szCs w:val="68"/>
        </w:rPr>
        <w:t>00</w:t>
      </w:r>
      <w:r w:rsidR="00472DE2" w:rsidRPr="00D92E8E">
        <w:rPr>
          <w:rFonts w:ascii="Times New Roman" w:hAnsi="Times New Roman" w:cs="Times New Roman"/>
          <w:sz w:val="24"/>
          <w:szCs w:val="68"/>
        </w:rPr>
        <w:t xml:space="preserve"> m</w:t>
      </w:r>
      <w:r w:rsidR="00472DE2" w:rsidRPr="00D92E8E">
        <w:rPr>
          <w:rFonts w:ascii="Times New Roman" w:hAnsi="Times New Roman" w:cs="Times New Roman"/>
          <w:sz w:val="24"/>
          <w:szCs w:val="68"/>
          <w:vertAlign w:val="superscript"/>
        </w:rPr>
        <w:t>2</w:t>
      </w:r>
      <w:r w:rsidR="00472DE2" w:rsidRPr="00D92E8E">
        <w:rPr>
          <w:rFonts w:ascii="Times New Roman" w:hAnsi="Times New Roman" w:cs="Times New Roman"/>
          <w:sz w:val="24"/>
          <w:szCs w:val="68"/>
        </w:rPr>
        <w:t xml:space="preserve"> </w:t>
      </w:r>
      <w:r w:rsidR="00A82051">
        <w:rPr>
          <w:rFonts w:ascii="Times New Roman" w:hAnsi="Times New Roman" w:cs="Times New Roman"/>
          <w:sz w:val="24"/>
          <w:szCs w:val="68"/>
        </w:rPr>
        <w:t xml:space="preserve">alanda faaliyetlerini </w:t>
      </w:r>
      <w:r w:rsidR="00472DE2" w:rsidRPr="00D92E8E">
        <w:rPr>
          <w:rFonts w:ascii="Times New Roman" w:hAnsi="Times New Roman" w:cs="Times New Roman"/>
          <w:sz w:val="24"/>
          <w:szCs w:val="68"/>
        </w:rPr>
        <w:t xml:space="preserve">yürütmektedir. </w:t>
      </w:r>
      <w:r>
        <w:rPr>
          <w:rFonts w:ascii="Times New Roman" w:hAnsi="Times New Roman" w:cs="Times New Roman"/>
          <w:sz w:val="24"/>
          <w:szCs w:val="68"/>
        </w:rPr>
        <w:t xml:space="preserve">Merkezimiz </w:t>
      </w:r>
      <w:r w:rsidR="00A82051">
        <w:rPr>
          <w:rFonts w:ascii="Times New Roman" w:hAnsi="Times New Roman" w:cs="Times New Roman"/>
          <w:sz w:val="24"/>
          <w:szCs w:val="68"/>
        </w:rPr>
        <w:t>bünyesinde 2</w:t>
      </w:r>
      <w:r w:rsidR="00FC5894" w:rsidRPr="00D92E8E">
        <w:rPr>
          <w:rFonts w:ascii="Times New Roman" w:hAnsi="Times New Roman" w:cs="Times New Roman"/>
          <w:sz w:val="24"/>
          <w:szCs w:val="68"/>
        </w:rPr>
        <w:t xml:space="preserve"> adet idari personel odası, </w:t>
      </w:r>
      <w:r w:rsidR="00A82051">
        <w:rPr>
          <w:rFonts w:ascii="Times New Roman" w:hAnsi="Times New Roman" w:cs="Times New Roman"/>
          <w:sz w:val="24"/>
          <w:szCs w:val="68"/>
        </w:rPr>
        <w:t>3</w:t>
      </w:r>
      <w:r w:rsidR="00DF02C5">
        <w:rPr>
          <w:rFonts w:ascii="Times New Roman" w:hAnsi="Times New Roman" w:cs="Times New Roman"/>
          <w:sz w:val="24"/>
          <w:szCs w:val="68"/>
        </w:rPr>
        <w:t xml:space="preserve"> </w:t>
      </w:r>
      <w:r w:rsidR="00FC5894" w:rsidRPr="00D92E8E">
        <w:rPr>
          <w:rFonts w:ascii="Times New Roman" w:hAnsi="Times New Roman" w:cs="Times New Roman"/>
          <w:sz w:val="24"/>
          <w:szCs w:val="68"/>
        </w:rPr>
        <w:t xml:space="preserve">adet makam odası, </w:t>
      </w:r>
      <w:r w:rsidR="00A82051">
        <w:rPr>
          <w:rFonts w:ascii="Times New Roman" w:hAnsi="Times New Roman" w:cs="Times New Roman"/>
          <w:sz w:val="24"/>
          <w:szCs w:val="68"/>
        </w:rPr>
        <w:t>3 adet öğretim elemanı odası,</w:t>
      </w:r>
      <w:r w:rsidR="00B70180">
        <w:rPr>
          <w:rFonts w:ascii="Times New Roman" w:hAnsi="Times New Roman" w:cs="Times New Roman"/>
          <w:sz w:val="24"/>
          <w:szCs w:val="68"/>
        </w:rPr>
        <w:t xml:space="preserve"> 2 adet idari personel ofisi, </w:t>
      </w:r>
      <w:r w:rsidR="00A82051">
        <w:rPr>
          <w:rFonts w:ascii="Times New Roman" w:hAnsi="Times New Roman" w:cs="Times New Roman"/>
          <w:sz w:val="24"/>
          <w:szCs w:val="68"/>
        </w:rPr>
        <w:t xml:space="preserve">1 adet öğretmenler odası, 14 adet derslik, 1 konferans salonu, 1 adet mescit, </w:t>
      </w:r>
      <w:r w:rsidR="00D92E8E" w:rsidRPr="00D92E8E">
        <w:rPr>
          <w:rFonts w:ascii="Times New Roman" w:hAnsi="Times New Roman" w:cs="Times New Roman"/>
          <w:sz w:val="24"/>
          <w:szCs w:val="68"/>
        </w:rPr>
        <w:t>1</w:t>
      </w:r>
      <w:r w:rsidR="00A82051">
        <w:rPr>
          <w:rFonts w:ascii="Times New Roman" w:hAnsi="Times New Roman" w:cs="Times New Roman"/>
          <w:sz w:val="24"/>
          <w:szCs w:val="68"/>
        </w:rPr>
        <w:t xml:space="preserve"> adet ambar, 1 adet çay ocağı </w:t>
      </w:r>
      <w:r w:rsidR="00FC5894" w:rsidRPr="00D92E8E">
        <w:rPr>
          <w:rFonts w:ascii="Times New Roman" w:hAnsi="Times New Roman" w:cs="Times New Roman"/>
          <w:sz w:val="24"/>
          <w:szCs w:val="68"/>
        </w:rPr>
        <w:t xml:space="preserve">bulunmaktadır. Altyapı durumuna ilişkin detaylı bilgi </w:t>
      </w:r>
      <w:r w:rsidR="00FC5894" w:rsidRPr="00D92E8E">
        <w:rPr>
          <w:rFonts w:ascii="Times New Roman" w:hAnsi="Times New Roman" w:cs="Times New Roman"/>
          <w:b/>
          <w:sz w:val="24"/>
          <w:szCs w:val="68"/>
        </w:rPr>
        <w:t>EK-3</w:t>
      </w:r>
      <w:r w:rsidR="00FC5894" w:rsidRPr="00D92E8E">
        <w:rPr>
          <w:rFonts w:ascii="Times New Roman" w:hAnsi="Times New Roman" w:cs="Times New Roman"/>
          <w:sz w:val="24"/>
          <w:szCs w:val="68"/>
        </w:rPr>
        <w:t xml:space="preserve">’de bulunan “Altyapı Durumuna İlişkin </w:t>
      </w:r>
      <w:r w:rsidR="00C150AA" w:rsidRPr="00D92E8E">
        <w:rPr>
          <w:rFonts w:ascii="Times New Roman" w:hAnsi="Times New Roman" w:cs="Times New Roman"/>
          <w:sz w:val="24"/>
          <w:szCs w:val="68"/>
        </w:rPr>
        <w:t>Tablolar ”da</w:t>
      </w:r>
      <w:r w:rsidR="00FC5894" w:rsidRPr="00D92E8E">
        <w:rPr>
          <w:rFonts w:ascii="Times New Roman" w:hAnsi="Times New Roman" w:cs="Times New Roman"/>
          <w:sz w:val="24"/>
          <w:szCs w:val="68"/>
        </w:rPr>
        <w:t xml:space="preserve"> gösterilmiştir. </w:t>
      </w:r>
    </w:p>
    <w:p w:rsidR="00903128" w:rsidRPr="00267256" w:rsidRDefault="00903128" w:rsidP="00903128">
      <w:pPr>
        <w:pStyle w:val="ListeParagraf"/>
        <w:numPr>
          <w:ilvl w:val="1"/>
          <w:numId w:val="2"/>
        </w:numPr>
        <w:spacing w:after="240"/>
        <w:jc w:val="both"/>
        <w:rPr>
          <w:rFonts w:ascii="Times New Roman" w:hAnsi="Times New Roman" w:cs="Times New Roman"/>
          <w:b/>
          <w:sz w:val="24"/>
          <w:szCs w:val="68"/>
        </w:rPr>
      </w:pPr>
      <w:r>
        <w:rPr>
          <w:rFonts w:ascii="Times New Roman" w:hAnsi="Times New Roman" w:cs="Times New Roman"/>
          <w:b/>
          <w:sz w:val="24"/>
          <w:szCs w:val="68"/>
        </w:rPr>
        <w:t xml:space="preserve">Misyonu, Vizyonu, </w:t>
      </w:r>
      <w:r w:rsidR="00267256">
        <w:rPr>
          <w:rFonts w:ascii="Times New Roman" w:hAnsi="Times New Roman" w:cs="Times New Roman"/>
          <w:b/>
          <w:sz w:val="24"/>
          <w:szCs w:val="68"/>
        </w:rPr>
        <w:t>Amaç</w:t>
      </w:r>
      <w:r>
        <w:rPr>
          <w:rFonts w:ascii="Times New Roman" w:hAnsi="Times New Roman" w:cs="Times New Roman"/>
          <w:b/>
          <w:sz w:val="24"/>
          <w:szCs w:val="68"/>
        </w:rPr>
        <w:t xml:space="preserve"> ve Hedefleri</w:t>
      </w:r>
      <w:r w:rsidR="00267256">
        <w:rPr>
          <w:rFonts w:ascii="Times New Roman" w:hAnsi="Times New Roman" w:cs="Times New Roman"/>
          <w:b/>
          <w:sz w:val="24"/>
          <w:szCs w:val="68"/>
        </w:rPr>
        <w:t xml:space="preserve">, </w:t>
      </w:r>
      <w:r w:rsidR="00267256" w:rsidRPr="00267256">
        <w:rPr>
          <w:rFonts w:ascii="Times New Roman" w:hAnsi="Times New Roman" w:cs="Times New Roman"/>
          <w:b/>
          <w:sz w:val="24"/>
          <w:szCs w:val="68"/>
        </w:rPr>
        <w:t>Temel Politikaları ve Öncelikleri</w:t>
      </w:r>
    </w:p>
    <w:p w:rsidR="005C682E" w:rsidRPr="005C682E" w:rsidRDefault="00D267DF" w:rsidP="00094E81">
      <w:pPr>
        <w:spacing w:after="240"/>
        <w:ind w:firstLine="708"/>
        <w:jc w:val="both"/>
        <w:rPr>
          <w:rFonts w:ascii="Times New Roman" w:hAnsi="Times New Roman" w:cs="Times New Roman"/>
          <w:sz w:val="24"/>
          <w:szCs w:val="68"/>
        </w:rPr>
      </w:pPr>
      <w:r>
        <w:rPr>
          <w:rFonts w:ascii="Times New Roman" w:hAnsi="Times New Roman" w:cs="Times New Roman"/>
          <w:sz w:val="24"/>
          <w:szCs w:val="68"/>
        </w:rPr>
        <w:t xml:space="preserve">Merkezimizin </w:t>
      </w:r>
      <w:proofErr w:type="gramStart"/>
      <w:r w:rsidR="00324B75">
        <w:rPr>
          <w:rFonts w:ascii="Times New Roman" w:hAnsi="Times New Roman" w:cs="Times New Roman"/>
          <w:sz w:val="24"/>
          <w:szCs w:val="68"/>
        </w:rPr>
        <w:t>misyon</w:t>
      </w:r>
      <w:proofErr w:type="gramEnd"/>
      <w:r w:rsidR="00324B75">
        <w:rPr>
          <w:rFonts w:ascii="Times New Roman" w:hAnsi="Times New Roman" w:cs="Times New Roman"/>
          <w:sz w:val="24"/>
          <w:szCs w:val="68"/>
        </w:rPr>
        <w:t>, vizyon amaç ve hedefler, temel politika ve değerleri</w:t>
      </w:r>
      <w:r w:rsidR="005C682E" w:rsidRPr="005C682E">
        <w:rPr>
          <w:rFonts w:ascii="Times New Roman" w:hAnsi="Times New Roman" w:cs="Times New Roman"/>
          <w:sz w:val="24"/>
          <w:szCs w:val="68"/>
        </w:rPr>
        <w:t xml:space="preserve"> aşağıda gösterilmiştir.</w:t>
      </w:r>
    </w:p>
    <w:p w:rsidR="00903128" w:rsidRPr="00FC5894" w:rsidRDefault="00903128" w:rsidP="00094E81">
      <w:pPr>
        <w:spacing w:after="240"/>
        <w:ind w:firstLine="708"/>
        <w:jc w:val="both"/>
        <w:rPr>
          <w:rFonts w:ascii="Times New Roman" w:hAnsi="Times New Roman" w:cs="Times New Roman"/>
          <w:b/>
          <w:sz w:val="24"/>
          <w:szCs w:val="68"/>
          <w:u w:val="single"/>
        </w:rPr>
      </w:pPr>
      <w:r w:rsidRPr="00FC5894">
        <w:rPr>
          <w:rFonts w:ascii="Times New Roman" w:hAnsi="Times New Roman" w:cs="Times New Roman"/>
          <w:b/>
          <w:sz w:val="24"/>
          <w:szCs w:val="68"/>
          <w:u w:val="single"/>
        </w:rPr>
        <w:t>Misyon</w:t>
      </w:r>
    </w:p>
    <w:p w:rsidR="004452D0" w:rsidRPr="004452D0" w:rsidRDefault="004452D0" w:rsidP="004452D0">
      <w:pPr>
        <w:ind w:firstLine="708"/>
        <w:jc w:val="both"/>
        <w:rPr>
          <w:rFonts w:ascii="Times New Roman" w:hAnsi="Times New Roman" w:cs="Times New Roman"/>
          <w:sz w:val="24"/>
          <w:szCs w:val="24"/>
        </w:rPr>
      </w:pPr>
      <w:r w:rsidRPr="004452D0">
        <w:rPr>
          <w:rFonts w:ascii="Times New Roman" w:hAnsi="Times New Roman" w:cs="Times New Roman"/>
          <w:sz w:val="24"/>
          <w:szCs w:val="24"/>
        </w:rPr>
        <w:t>Yozgat Bozok Üniversitesi Türkçe Öğretimi Uygulama ve Araştırma Merkezi (BOZOK TÖMER), Türkiye'de ve dünyada Türkçe öğrenmek isteyen kişilere Türkçe öğretmek ve Türkçe öğretimi yoluyla diğer ülke insanlarının Türkiye'yi doğrudan ve doğru tanımalarını sağlamak amacıyla faaliyetler yürütmektedir. BOZOK TÖMER, Türkçenin bir bilim dili olması, dünyada daha fazla konuşulması, Türkçe öğretim altyapısının geliştirilmesini amaçlamaktadır. BOZOK TÖMER, D-</w:t>
      </w:r>
      <w:proofErr w:type="spellStart"/>
      <w:r w:rsidRPr="004452D0">
        <w:rPr>
          <w:rFonts w:ascii="Times New Roman" w:hAnsi="Times New Roman" w:cs="Times New Roman"/>
          <w:sz w:val="24"/>
          <w:szCs w:val="24"/>
        </w:rPr>
        <w:t>AOBM'de</w:t>
      </w:r>
      <w:proofErr w:type="spellEnd"/>
      <w:r w:rsidRPr="004452D0">
        <w:rPr>
          <w:rFonts w:ascii="Times New Roman" w:hAnsi="Times New Roman" w:cs="Times New Roman"/>
          <w:sz w:val="24"/>
          <w:szCs w:val="24"/>
        </w:rPr>
        <w:t xml:space="preserve"> vurgulandığı üzere çok dilli ve çok kültürlü bireyler yetiştirilmesini ve bu süreçte Türkçenin kullanım sahasını genişleterek kültürel etkileşim oranının artmasını hedeflemektedir.</w:t>
      </w:r>
    </w:p>
    <w:p w:rsidR="00903128" w:rsidRPr="00FC5894" w:rsidRDefault="004452D0" w:rsidP="004452D0">
      <w:pPr>
        <w:ind w:firstLine="708"/>
        <w:jc w:val="both"/>
        <w:rPr>
          <w:rFonts w:ascii="Times New Roman" w:hAnsi="Times New Roman" w:cs="Times New Roman"/>
          <w:b/>
          <w:sz w:val="24"/>
          <w:szCs w:val="68"/>
          <w:u w:val="single"/>
        </w:rPr>
      </w:pPr>
      <w:r w:rsidRPr="004452D0">
        <w:rPr>
          <w:rFonts w:ascii="Times New Roman" w:hAnsi="Times New Roman" w:cs="Times New Roman"/>
          <w:b/>
          <w:sz w:val="24"/>
          <w:szCs w:val="24"/>
          <w:u w:val="single"/>
        </w:rPr>
        <w:t xml:space="preserve"> </w:t>
      </w:r>
      <w:r w:rsidR="00903128" w:rsidRPr="00FC5894">
        <w:rPr>
          <w:rFonts w:ascii="Times New Roman" w:hAnsi="Times New Roman" w:cs="Times New Roman"/>
          <w:b/>
          <w:sz w:val="24"/>
          <w:szCs w:val="68"/>
          <w:u w:val="single"/>
        </w:rPr>
        <w:t>Vizyon</w:t>
      </w:r>
    </w:p>
    <w:p w:rsidR="004452D0" w:rsidRPr="004452D0" w:rsidRDefault="004452D0" w:rsidP="004452D0">
      <w:pPr>
        <w:ind w:firstLine="708"/>
        <w:jc w:val="both"/>
        <w:rPr>
          <w:rFonts w:ascii="Times New Roman" w:hAnsi="Times New Roman" w:cs="Times New Roman"/>
          <w:sz w:val="24"/>
          <w:szCs w:val="24"/>
        </w:rPr>
      </w:pPr>
      <w:r w:rsidRPr="004452D0">
        <w:rPr>
          <w:rFonts w:ascii="Times New Roman" w:hAnsi="Times New Roman" w:cs="Times New Roman"/>
          <w:sz w:val="24"/>
          <w:szCs w:val="24"/>
        </w:rPr>
        <w:t xml:space="preserve">Yabancılara Türkçeyi öğreten ve uluslararası öğrencilerin farklı dillerde kendilerini ifade kabiliyetlerini geliştirmelerine katkı sağlamaya çalışan BOZOK TÖMER’in </w:t>
      </w:r>
      <w:proofErr w:type="gramStart"/>
      <w:r w:rsidRPr="004452D0">
        <w:rPr>
          <w:rFonts w:ascii="Times New Roman" w:hAnsi="Times New Roman" w:cs="Times New Roman"/>
          <w:sz w:val="24"/>
          <w:szCs w:val="24"/>
        </w:rPr>
        <w:t>vizyonu</w:t>
      </w:r>
      <w:proofErr w:type="gramEnd"/>
      <w:r w:rsidRPr="004452D0">
        <w:rPr>
          <w:rFonts w:ascii="Times New Roman" w:hAnsi="Times New Roman" w:cs="Times New Roman"/>
          <w:sz w:val="24"/>
          <w:szCs w:val="24"/>
        </w:rPr>
        <w:t>; bilimsel gelişmelerden ve teknolojik yeniliklerden yararlanarak özgün araştırmalar, üst düzey eğitim hizmeti sunan ulusal ve uluslararası düzeyde öncü, saygın ve lider bir dil öğretim merkezi olmaktır.</w:t>
      </w:r>
    </w:p>
    <w:p w:rsidR="00A22AD3" w:rsidRPr="00A22AD3" w:rsidRDefault="004452D0" w:rsidP="004452D0">
      <w:pPr>
        <w:ind w:firstLine="708"/>
        <w:jc w:val="both"/>
        <w:rPr>
          <w:rFonts w:ascii="Times New Roman" w:hAnsi="Times New Roman" w:cs="Times New Roman"/>
          <w:b/>
          <w:sz w:val="24"/>
          <w:szCs w:val="68"/>
          <w:u w:val="single"/>
        </w:rPr>
      </w:pPr>
      <w:r w:rsidRPr="004452D0">
        <w:rPr>
          <w:rFonts w:ascii="Times New Roman" w:hAnsi="Times New Roman" w:cs="Times New Roman"/>
          <w:b/>
          <w:sz w:val="24"/>
          <w:szCs w:val="24"/>
          <w:u w:val="single"/>
        </w:rPr>
        <w:t xml:space="preserve"> </w:t>
      </w:r>
      <w:r w:rsidR="005C682E">
        <w:rPr>
          <w:rFonts w:ascii="Times New Roman" w:hAnsi="Times New Roman" w:cs="Times New Roman"/>
          <w:b/>
          <w:sz w:val="24"/>
          <w:szCs w:val="68"/>
          <w:u w:val="single"/>
        </w:rPr>
        <w:t xml:space="preserve">Amaç ve </w:t>
      </w:r>
      <w:r w:rsidR="00A22AD3" w:rsidRPr="00A22AD3">
        <w:rPr>
          <w:rFonts w:ascii="Times New Roman" w:hAnsi="Times New Roman" w:cs="Times New Roman"/>
          <w:b/>
          <w:sz w:val="24"/>
          <w:szCs w:val="68"/>
          <w:u w:val="single"/>
        </w:rPr>
        <w:t>Hedefler:</w:t>
      </w:r>
    </w:p>
    <w:p w:rsidR="00587464" w:rsidRPr="00587464" w:rsidRDefault="00587464" w:rsidP="00094E81">
      <w:pPr>
        <w:pStyle w:val="ListeParagraf"/>
        <w:numPr>
          <w:ilvl w:val="0"/>
          <w:numId w:val="27"/>
        </w:numPr>
        <w:spacing w:line="276" w:lineRule="auto"/>
        <w:ind w:left="1134" w:hanging="425"/>
        <w:jc w:val="both"/>
        <w:rPr>
          <w:rFonts w:ascii="Times New Roman" w:hAnsi="Times New Roman" w:cs="Times New Roman"/>
          <w:sz w:val="24"/>
          <w:szCs w:val="24"/>
        </w:rPr>
      </w:pPr>
      <w:r w:rsidRPr="00587464">
        <w:rPr>
          <w:rFonts w:ascii="Times New Roman" w:hAnsi="Times New Roman" w:cs="Times New Roman"/>
          <w:color w:val="000000"/>
        </w:rPr>
        <w:t>Mevcut sayıyı artırmak.</w:t>
      </w:r>
    </w:p>
    <w:p w:rsidR="00587464" w:rsidRPr="00587464" w:rsidRDefault="00587464" w:rsidP="00094E81">
      <w:pPr>
        <w:pStyle w:val="ListeParagraf"/>
        <w:numPr>
          <w:ilvl w:val="0"/>
          <w:numId w:val="27"/>
        </w:numPr>
        <w:spacing w:line="276" w:lineRule="auto"/>
        <w:ind w:left="1134" w:hanging="425"/>
        <w:jc w:val="both"/>
        <w:rPr>
          <w:rFonts w:ascii="Times New Roman" w:hAnsi="Times New Roman" w:cs="Times New Roman"/>
          <w:sz w:val="24"/>
          <w:szCs w:val="24"/>
        </w:rPr>
      </w:pPr>
      <w:r w:rsidRPr="00587464">
        <w:rPr>
          <w:rFonts w:ascii="Times New Roman" w:hAnsi="Times New Roman" w:cs="Times New Roman"/>
          <w:color w:val="000000"/>
        </w:rPr>
        <w:t>Öğrencilere Yönelik Bilgilendirme Faaliyetleri Yapmak</w:t>
      </w:r>
    </w:p>
    <w:p w:rsidR="00587464" w:rsidRPr="00587464" w:rsidRDefault="00587464" w:rsidP="00094E81">
      <w:pPr>
        <w:pStyle w:val="ListeParagraf"/>
        <w:numPr>
          <w:ilvl w:val="0"/>
          <w:numId w:val="27"/>
        </w:numPr>
        <w:spacing w:line="276" w:lineRule="auto"/>
        <w:ind w:left="1134" w:hanging="425"/>
        <w:jc w:val="both"/>
        <w:rPr>
          <w:rFonts w:ascii="Times New Roman" w:hAnsi="Times New Roman" w:cs="Times New Roman"/>
          <w:sz w:val="24"/>
          <w:szCs w:val="24"/>
        </w:rPr>
      </w:pPr>
      <w:r w:rsidRPr="00587464">
        <w:rPr>
          <w:rFonts w:ascii="Times New Roman" w:hAnsi="Times New Roman" w:cs="Times New Roman"/>
          <w:color w:val="000000"/>
        </w:rPr>
        <w:t>Uluslararası çerçevede tanınırlığı artırmak</w:t>
      </w:r>
    </w:p>
    <w:p w:rsidR="00094E81" w:rsidRDefault="00094E81" w:rsidP="00094E81">
      <w:pPr>
        <w:ind w:firstLine="708"/>
        <w:jc w:val="both"/>
        <w:rPr>
          <w:rFonts w:ascii="Times New Roman" w:hAnsi="Times New Roman" w:cs="Times New Roman"/>
          <w:b/>
          <w:sz w:val="24"/>
          <w:szCs w:val="68"/>
          <w:u w:val="single"/>
        </w:rPr>
      </w:pPr>
    </w:p>
    <w:p w:rsidR="005C682E" w:rsidRPr="00324B75" w:rsidRDefault="005C682E" w:rsidP="00094E81">
      <w:pPr>
        <w:ind w:firstLine="708"/>
        <w:jc w:val="both"/>
        <w:rPr>
          <w:rFonts w:ascii="Times New Roman" w:hAnsi="Times New Roman" w:cs="Times New Roman"/>
          <w:b/>
          <w:sz w:val="24"/>
          <w:szCs w:val="68"/>
          <w:u w:val="single"/>
        </w:rPr>
      </w:pPr>
      <w:r w:rsidRPr="00324B75">
        <w:rPr>
          <w:rFonts w:ascii="Times New Roman" w:hAnsi="Times New Roman" w:cs="Times New Roman"/>
          <w:b/>
          <w:sz w:val="24"/>
          <w:szCs w:val="68"/>
          <w:u w:val="single"/>
        </w:rPr>
        <w:t>Temel Politikaları ve Öncelikleri</w:t>
      </w:r>
      <w:r w:rsidR="00324B75" w:rsidRPr="00324B75">
        <w:rPr>
          <w:rFonts w:ascii="Times New Roman" w:hAnsi="Times New Roman" w:cs="Times New Roman"/>
          <w:b/>
          <w:sz w:val="24"/>
          <w:szCs w:val="68"/>
          <w:u w:val="single"/>
        </w:rPr>
        <w:t>:</w:t>
      </w:r>
    </w:p>
    <w:p w:rsidR="005C682E" w:rsidRPr="00324B75" w:rsidRDefault="00EC10B2" w:rsidP="00094E81">
      <w:pPr>
        <w:pStyle w:val="ListeParagraf"/>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Merkezimizin </w:t>
      </w:r>
      <w:r w:rsidR="005C682E" w:rsidRPr="00324B75">
        <w:rPr>
          <w:rFonts w:ascii="Times New Roman" w:hAnsi="Times New Roman" w:cs="Times New Roman"/>
          <w:sz w:val="24"/>
          <w:szCs w:val="24"/>
        </w:rPr>
        <w:t xml:space="preserve">ulusal ve uluslararası imajını güçlendirmek için eğitim kalitesini artırıcı çalışmalarda bulunmak,  </w:t>
      </w:r>
    </w:p>
    <w:p w:rsidR="00324B75" w:rsidRPr="00EF12C4" w:rsidRDefault="00587464" w:rsidP="00094E81">
      <w:pPr>
        <w:pStyle w:val="ListeParagraf"/>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Uluslararası çerçevede tanınmak için çalışmalar yapmak</w:t>
      </w:r>
    </w:p>
    <w:p w:rsidR="00A83BD3" w:rsidRPr="00324B75" w:rsidRDefault="00A83BD3" w:rsidP="00324B75">
      <w:pPr>
        <w:jc w:val="both"/>
        <w:rPr>
          <w:rFonts w:ascii="Times New Roman" w:hAnsi="Times New Roman" w:cs="Times New Roman"/>
          <w:sz w:val="18"/>
          <w:szCs w:val="18"/>
        </w:rPr>
      </w:pPr>
    </w:p>
    <w:p w:rsidR="008020C7" w:rsidRDefault="00B50643" w:rsidP="00B50643">
      <w:pPr>
        <w:spacing w:after="240"/>
        <w:ind w:firstLine="708"/>
        <w:jc w:val="both"/>
        <w:rPr>
          <w:rFonts w:ascii="Times New Roman" w:hAnsi="Times New Roman" w:cs="Times New Roman"/>
          <w:sz w:val="24"/>
          <w:szCs w:val="24"/>
        </w:rPr>
      </w:pPr>
      <w:r w:rsidRPr="00B50643">
        <w:rPr>
          <w:rFonts w:ascii="Times New Roman" w:hAnsi="Times New Roman" w:cs="Times New Roman"/>
          <w:b/>
          <w:sz w:val="24"/>
          <w:szCs w:val="24"/>
        </w:rPr>
        <w:t xml:space="preserve">Ar-Ge Faaliyeti </w:t>
      </w:r>
      <w:r>
        <w:rPr>
          <w:rFonts w:ascii="Times New Roman" w:hAnsi="Times New Roman" w:cs="Times New Roman"/>
          <w:b/>
          <w:sz w:val="24"/>
          <w:szCs w:val="24"/>
        </w:rPr>
        <w:t>Gerçekleştiren Birimler;</w:t>
      </w:r>
      <w:r w:rsidRPr="00B50643">
        <w:rPr>
          <w:rFonts w:ascii="Times New Roman" w:hAnsi="Times New Roman" w:cs="Times New Roman"/>
          <w:sz w:val="24"/>
          <w:szCs w:val="24"/>
        </w:rPr>
        <w:t xml:space="preserve"> Birimimiz</w:t>
      </w:r>
      <w:r>
        <w:rPr>
          <w:rFonts w:ascii="Times New Roman" w:hAnsi="Times New Roman" w:cs="Times New Roman"/>
          <w:sz w:val="24"/>
          <w:szCs w:val="24"/>
        </w:rPr>
        <w:t xml:space="preserve">de herhangi bir Ar-Ge faaliyet </w:t>
      </w:r>
      <w:r w:rsidRPr="00B50643">
        <w:rPr>
          <w:rFonts w:ascii="Times New Roman" w:hAnsi="Times New Roman" w:cs="Times New Roman"/>
          <w:sz w:val="24"/>
          <w:szCs w:val="24"/>
        </w:rPr>
        <w:t>yürütülmemekte</w:t>
      </w:r>
      <w:r>
        <w:rPr>
          <w:rFonts w:ascii="Times New Roman" w:hAnsi="Times New Roman" w:cs="Times New Roman"/>
          <w:sz w:val="24"/>
          <w:szCs w:val="24"/>
        </w:rPr>
        <w:t xml:space="preserve">dir. </w:t>
      </w:r>
      <w:r w:rsidR="00324B75">
        <w:rPr>
          <w:rFonts w:ascii="Times New Roman" w:hAnsi="Times New Roman" w:cs="Times New Roman"/>
          <w:sz w:val="24"/>
          <w:szCs w:val="24"/>
        </w:rPr>
        <w:t>Birim</w:t>
      </w:r>
      <w:r>
        <w:rPr>
          <w:rFonts w:ascii="Times New Roman" w:hAnsi="Times New Roman" w:cs="Times New Roman"/>
          <w:sz w:val="24"/>
          <w:szCs w:val="24"/>
        </w:rPr>
        <w:t xml:space="preserve"> öğretim elemanları bilimsel araştırma ve yayın </w:t>
      </w:r>
      <w:r w:rsidRPr="00B50643">
        <w:rPr>
          <w:rFonts w:ascii="Times New Roman" w:hAnsi="Times New Roman" w:cs="Times New Roman"/>
          <w:sz w:val="24"/>
          <w:szCs w:val="24"/>
        </w:rPr>
        <w:t>yapmaktadırlar.</w:t>
      </w:r>
    </w:p>
    <w:p w:rsidR="00094E81" w:rsidRDefault="00094E81" w:rsidP="00B50643">
      <w:pPr>
        <w:spacing w:after="240"/>
        <w:ind w:firstLine="708"/>
        <w:jc w:val="both"/>
        <w:rPr>
          <w:rFonts w:ascii="Times New Roman" w:hAnsi="Times New Roman" w:cs="Times New Roman"/>
          <w:sz w:val="24"/>
          <w:szCs w:val="24"/>
        </w:rPr>
      </w:pPr>
    </w:p>
    <w:p w:rsidR="00190CA0" w:rsidRDefault="00B50643" w:rsidP="00DF45D9">
      <w:pPr>
        <w:pStyle w:val="ListeParagraf"/>
        <w:numPr>
          <w:ilvl w:val="1"/>
          <w:numId w:val="2"/>
        </w:numPr>
        <w:spacing w:after="240"/>
        <w:rPr>
          <w:rFonts w:ascii="Times New Roman" w:hAnsi="Times New Roman" w:cs="Times New Roman"/>
          <w:b/>
          <w:sz w:val="24"/>
          <w:szCs w:val="24"/>
        </w:rPr>
      </w:pPr>
      <w:r w:rsidRPr="00DF45D9">
        <w:rPr>
          <w:rFonts w:ascii="Times New Roman" w:hAnsi="Times New Roman" w:cs="Times New Roman"/>
          <w:b/>
          <w:sz w:val="24"/>
          <w:szCs w:val="24"/>
        </w:rPr>
        <w:t xml:space="preserve">Kurumun </w:t>
      </w:r>
      <w:proofErr w:type="spellStart"/>
      <w:r w:rsidRPr="00DF45D9">
        <w:rPr>
          <w:rFonts w:ascii="Times New Roman" w:hAnsi="Times New Roman" w:cs="Times New Roman"/>
          <w:b/>
          <w:sz w:val="24"/>
          <w:szCs w:val="24"/>
        </w:rPr>
        <w:t>Organizasyonel</w:t>
      </w:r>
      <w:proofErr w:type="spellEnd"/>
      <w:r w:rsidRPr="00DF45D9">
        <w:rPr>
          <w:rFonts w:ascii="Times New Roman" w:hAnsi="Times New Roman" w:cs="Times New Roman"/>
          <w:b/>
          <w:sz w:val="24"/>
          <w:szCs w:val="24"/>
        </w:rPr>
        <w:t xml:space="preserve"> Şeması</w:t>
      </w:r>
    </w:p>
    <w:p w:rsidR="00A50F4C" w:rsidRPr="00C81F4A" w:rsidRDefault="00A83BD3" w:rsidP="001B57D8">
      <w:pPr>
        <w:spacing w:after="240"/>
        <w:ind w:firstLine="708"/>
        <w:jc w:val="both"/>
        <w:rPr>
          <w:rFonts w:ascii="Times New Roman" w:hAnsi="Times New Roman" w:cs="Times New Roman"/>
          <w:sz w:val="32"/>
          <w:szCs w:val="32"/>
        </w:rPr>
      </w:pPr>
      <w:r>
        <w:rPr>
          <w:rFonts w:ascii="Times New Roman" w:hAnsi="Times New Roman" w:cs="Times New Roman"/>
          <w:sz w:val="24"/>
          <w:szCs w:val="24"/>
        </w:rPr>
        <w:t>Enstitümüzde</w:t>
      </w:r>
      <w:r w:rsidR="00DC12FE">
        <w:rPr>
          <w:rFonts w:ascii="Times New Roman" w:hAnsi="Times New Roman" w:cs="Times New Roman"/>
          <w:sz w:val="24"/>
          <w:szCs w:val="24"/>
        </w:rPr>
        <w:t xml:space="preserve"> 2547 Sayılı Yükseköğrenim Kanunu’nun ilgili maddelerine, Yozgat Bozok Üniversitesi tarafından yayınlanmış ilgili yönetmelik ve yönergeler</w:t>
      </w:r>
      <w:r w:rsidR="00324B75">
        <w:rPr>
          <w:rFonts w:ascii="Times New Roman" w:hAnsi="Times New Roman" w:cs="Times New Roman"/>
          <w:sz w:val="24"/>
          <w:szCs w:val="24"/>
        </w:rPr>
        <w:t>e</w:t>
      </w:r>
      <w:r w:rsidR="00DC12FE">
        <w:rPr>
          <w:rFonts w:ascii="Times New Roman" w:hAnsi="Times New Roman" w:cs="Times New Roman"/>
          <w:sz w:val="24"/>
          <w:szCs w:val="24"/>
        </w:rPr>
        <w:t xml:space="preserve"> uygun olacak şekilde organizasyon yapısı oluşturulmuş</w:t>
      </w:r>
      <w:r>
        <w:rPr>
          <w:rFonts w:ascii="Times New Roman" w:hAnsi="Times New Roman" w:cs="Times New Roman"/>
          <w:sz w:val="24"/>
          <w:szCs w:val="24"/>
        </w:rPr>
        <w:t>tur. Organizasyon şeması ekte sunulmuştur</w:t>
      </w:r>
      <w:r w:rsidR="001B57D8">
        <w:rPr>
          <w:rFonts w:ascii="Times New Roman" w:hAnsi="Times New Roman" w:cs="Times New Roman"/>
          <w:sz w:val="24"/>
          <w:szCs w:val="24"/>
        </w:rPr>
        <w:t xml:space="preserve"> (EK 4)</w:t>
      </w:r>
      <w:r>
        <w:rPr>
          <w:rFonts w:ascii="Times New Roman" w:hAnsi="Times New Roman" w:cs="Times New Roman"/>
          <w:sz w:val="24"/>
          <w:szCs w:val="24"/>
        </w:rPr>
        <w:t xml:space="preserve">. </w:t>
      </w:r>
    </w:p>
    <w:p w:rsidR="00DF45D9" w:rsidRDefault="00DC7A44" w:rsidP="00DC7A44">
      <w:pPr>
        <w:pStyle w:val="ListeParagraf"/>
        <w:numPr>
          <w:ilvl w:val="0"/>
          <w:numId w:val="2"/>
        </w:numPr>
        <w:spacing w:after="240"/>
        <w:jc w:val="center"/>
        <w:rPr>
          <w:rFonts w:ascii="Times New Roman" w:hAnsi="Times New Roman" w:cs="Times New Roman"/>
          <w:b/>
          <w:sz w:val="32"/>
          <w:szCs w:val="32"/>
        </w:rPr>
      </w:pPr>
      <w:r w:rsidRPr="00DC7A44">
        <w:rPr>
          <w:rFonts w:ascii="Times New Roman" w:hAnsi="Times New Roman" w:cs="Times New Roman"/>
          <w:b/>
          <w:sz w:val="32"/>
          <w:szCs w:val="32"/>
        </w:rPr>
        <w:t>KALİTE GÜVENCESİ SİSTEMİ</w:t>
      </w:r>
    </w:p>
    <w:p w:rsidR="00190CA0" w:rsidRPr="00DC7A44" w:rsidRDefault="00DC7A44" w:rsidP="00DC7A44">
      <w:pPr>
        <w:pStyle w:val="ListeParagraf"/>
        <w:numPr>
          <w:ilvl w:val="1"/>
          <w:numId w:val="2"/>
        </w:numPr>
        <w:spacing w:after="240"/>
        <w:jc w:val="both"/>
        <w:rPr>
          <w:rFonts w:ascii="Times New Roman" w:hAnsi="Times New Roman" w:cs="Times New Roman"/>
          <w:b/>
          <w:sz w:val="24"/>
          <w:szCs w:val="24"/>
        </w:rPr>
      </w:pPr>
      <w:r w:rsidRPr="00DC7A44">
        <w:rPr>
          <w:rFonts w:ascii="Times New Roman" w:hAnsi="Times New Roman" w:cs="Times New Roman"/>
          <w:b/>
          <w:sz w:val="24"/>
          <w:szCs w:val="24"/>
        </w:rPr>
        <w:t>Kalite Politikası</w:t>
      </w:r>
    </w:p>
    <w:p w:rsidR="000B1ECF" w:rsidRPr="000B1ECF" w:rsidRDefault="00A76072" w:rsidP="000B1ECF">
      <w:pPr>
        <w:autoSpaceDE w:val="0"/>
        <w:autoSpaceDN w:val="0"/>
        <w:adjustRightInd w:val="0"/>
        <w:ind w:firstLine="708"/>
        <w:jc w:val="both"/>
        <w:rPr>
          <w:rFonts w:ascii="Times New Roman" w:hAnsi="Times New Roman" w:cs="Times New Roman"/>
          <w:sz w:val="24"/>
          <w:szCs w:val="24"/>
        </w:rPr>
      </w:pPr>
      <w:r w:rsidRPr="00C25887">
        <w:rPr>
          <w:rFonts w:ascii="Times New Roman" w:hAnsi="Times New Roman" w:cs="Times New Roman"/>
          <w:b/>
          <w:sz w:val="24"/>
          <w:szCs w:val="24"/>
        </w:rPr>
        <w:t xml:space="preserve">Kurumun </w:t>
      </w:r>
      <w:r w:rsidR="000B1ECF" w:rsidRPr="00C25887">
        <w:rPr>
          <w:rFonts w:ascii="Times New Roman" w:hAnsi="Times New Roman" w:cs="Times New Roman"/>
          <w:b/>
          <w:sz w:val="24"/>
          <w:szCs w:val="24"/>
        </w:rPr>
        <w:t xml:space="preserve">Stratejileri, Öncelikleri </w:t>
      </w:r>
      <w:r w:rsidR="00A50F4C">
        <w:rPr>
          <w:rFonts w:ascii="Times New Roman" w:hAnsi="Times New Roman" w:cs="Times New Roman"/>
          <w:b/>
          <w:sz w:val="24"/>
          <w:szCs w:val="24"/>
        </w:rPr>
        <w:t>v</w:t>
      </w:r>
      <w:r w:rsidR="000B1ECF" w:rsidRPr="00C25887">
        <w:rPr>
          <w:rFonts w:ascii="Times New Roman" w:hAnsi="Times New Roman" w:cs="Times New Roman"/>
          <w:b/>
          <w:sz w:val="24"/>
          <w:szCs w:val="24"/>
        </w:rPr>
        <w:t>e Tercihlerinin Misyon, Vizyon ve Hedefleri ile İlişkisi:</w:t>
      </w:r>
      <w:r w:rsidR="00DF02C5">
        <w:rPr>
          <w:rFonts w:ascii="Times New Roman" w:hAnsi="Times New Roman" w:cs="Times New Roman"/>
          <w:b/>
          <w:sz w:val="24"/>
          <w:szCs w:val="24"/>
        </w:rPr>
        <w:t xml:space="preserve"> </w:t>
      </w:r>
      <w:r w:rsidR="00A50F4C">
        <w:rPr>
          <w:rFonts w:ascii="Times New Roman" w:hAnsi="Times New Roman" w:cs="Times New Roman"/>
          <w:sz w:val="24"/>
          <w:szCs w:val="24"/>
        </w:rPr>
        <w:t xml:space="preserve">Kurumumuz </w:t>
      </w:r>
      <w:proofErr w:type="gramStart"/>
      <w:r w:rsidR="00A50F4C">
        <w:rPr>
          <w:rFonts w:ascii="Times New Roman" w:hAnsi="Times New Roman" w:cs="Times New Roman"/>
          <w:sz w:val="24"/>
          <w:szCs w:val="24"/>
        </w:rPr>
        <w:t>misyon</w:t>
      </w:r>
      <w:proofErr w:type="gramEnd"/>
      <w:r w:rsidR="00A50F4C">
        <w:rPr>
          <w:rFonts w:ascii="Times New Roman" w:hAnsi="Times New Roman" w:cs="Times New Roman"/>
          <w:sz w:val="24"/>
          <w:szCs w:val="24"/>
        </w:rPr>
        <w:t xml:space="preserve"> ve vizyonuna uygun şekilde strateji, öncelik ve tercihlerini belirlemektedir.</w:t>
      </w:r>
    </w:p>
    <w:p w:rsidR="000B1ECF" w:rsidRDefault="00C25887" w:rsidP="000B1ECF">
      <w:pPr>
        <w:ind w:firstLine="708"/>
        <w:jc w:val="both"/>
        <w:rPr>
          <w:rFonts w:ascii="Times New Roman" w:hAnsi="Times New Roman" w:cs="Times New Roman"/>
          <w:sz w:val="24"/>
          <w:szCs w:val="24"/>
        </w:rPr>
      </w:pPr>
      <w:r w:rsidRPr="00C25887">
        <w:rPr>
          <w:rFonts w:ascii="Times New Roman" w:hAnsi="Times New Roman" w:cs="Times New Roman"/>
          <w:b/>
          <w:sz w:val="24"/>
          <w:szCs w:val="24"/>
        </w:rPr>
        <w:t xml:space="preserve">Kurumda varsa </w:t>
      </w:r>
      <w:proofErr w:type="gramStart"/>
      <w:r w:rsidRPr="00C25887">
        <w:rPr>
          <w:rFonts w:ascii="Times New Roman" w:hAnsi="Times New Roman" w:cs="Times New Roman"/>
          <w:b/>
          <w:sz w:val="24"/>
          <w:szCs w:val="24"/>
        </w:rPr>
        <w:t>misyon</w:t>
      </w:r>
      <w:proofErr w:type="gramEnd"/>
      <w:r w:rsidRPr="00C25887">
        <w:rPr>
          <w:rFonts w:ascii="Times New Roman" w:hAnsi="Times New Roman" w:cs="Times New Roman"/>
          <w:b/>
          <w:sz w:val="24"/>
          <w:szCs w:val="24"/>
        </w:rPr>
        <w:t xml:space="preserve"> farklılaşması odaklı yaklaşımlar:</w:t>
      </w:r>
      <w:r w:rsidR="00094E81">
        <w:rPr>
          <w:rFonts w:ascii="Times New Roman" w:hAnsi="Times New Roman" w:cs="Times New Roman"/>
          <w:b/>
          <w:sz w:val="24"/>
          <w:szCs w:val="24"/>
        </w:rPr>
        <w:t xml:space="preserve"> </w:t>
      </w:r>
      <w:r w:rsidR="00A50F4C" w:rsidRPr="00A50F4C">
        <w:rPr>
          <w:rFonts w:ascii="Times New Roman" w:hAnsi="Times New Roman" w:cs="Times New Roman"/>
          <w:sz w:val="24"/>
          <w:szCs w:val="24"/>
        </w:rPr>
        <w:t xml:space="preserve">Kurumumuzda </w:t>
      </w:r>
      <w:r w:rsidR="00A50F4C">
        <w:rPr>
          <w:rFonts w:ascii="Times New Roman" w:hAnsi="Times New Roman" w:cs="Times New Roman"/>
          <w:sz w:val="24"/>
          <w:szCs w:val="24"/>
        </w:rPr>
        <w:t>b</w:t>
      </w:r>
      <w:r w:rsidR="00A50F4C" w:rsidRPr="00A50F4C">
        <w:rPr>
          <w:rFonts w:ascii="Times New Roman" w:hAnsi="Times New Roman" w:cs="Times New Roman"/>
          <w:sz w:val="24"/>
          <w:szCs w:val="24"/>
        </w:rPr>
        <w:t>u</w:t>
      </w:r>
      <w:r w:rsidR="00A50F4C">
        <w:rPr>
          <w:rFonts w:ascii="Times New Roman" w:hAnsi="Times New Roman" w:cs="Times New Roman"/>
          <w:sz w:val="24"/>
          <w:szCs w:val="24"/>
        </w:rPr>
        <w:t xml:space="preserve"> tarz bir yaklaşım bulunmamaktadır.</w:t>
      </w:r>
    </w:p>
    <w:p w:rsidR="000B1ECF" w:rsidRDefault="00A76072" w:rsidP="00B07604">
      <w:pPr>
        <w:ind w:firstLine="708"/>
        <w:jc w:val="both"/>
        <w:rPr>
          <w:rFonts w:ascii="Times New Roman" w:hAnsi="Times New Roman" w:cs="Times New Roman"/>
          <w:sz w:val="24"/>
          <w:szCs w:val="24"/>
        </w:rPr>
      </w:pPr>
      <w:r w:rsidRPr="00C25887">
        <w:rPr>
          <w:rFonts w:ascii="Times New Roman" w:hAnsi="Times New Roman" w:cs="Times New Roman"/>
          <w:b/>
          <w:sz w:val="24"/>
          <w:szCs w:val="24"/>
        </w:rPr>
        <w:t xml:space="preserve">Kurumsal </w:t>
      </w:r>
      <w:r w:rsidR="00C25887" w:rsidRPr="00C25887">
        <w:rPr>
          <w:rFonts w:ascii="Times New Roman" w:hAnsi="Times New Roman" w:cs="Times New Roman"/>
          <w:b/>
          <w:sz w:val="24"/>
          <w:szCs w:val="24"/>
        </w:rPr>
        <w:t>kaynakların paylaşımında birimler arası dengenin kurulmuş olması:</w:t>
      </w:r>
      <w:r w:rsidR="00DF02C5">
        <w:rPr>
          <w:rFonts w:ascii="Times New Roman" w:hAnsi="Times New Roman" w:cs="Times New Roman"/>
          <w:b/>
          <w:sz w:val="24"/>
          <w:szCs w:val="24"/>
        </w:rPr>
        <w:t xml:space="preserve"> </w:t>
      </w:r>
      <w:r w:rsidR="00A50F4C">
        <w:rPr>
          <w:rFonts w:ascii="Times New Roman" w:hAnsi="Times New Roman" w:cs="Times New Roman"/>
          <w:sz w:val="24"/>
          <w:szCs w:val="24"/>
        </w:rPr>
        <w:t>Kurumsal</w:t>
      </w:r>
      <w:r w:rsidR="00B07604" w:rsidRPr="00B07604">
        <w:rPr>
          <w:rFonts w:ascii="Times New Roman" w:hAnsi="Times New Roman" w:cs="Times New Roman"/>
          <w:sz w:val="24"/>
          <w:szCs w:val="24"/>
        </w:rPr>
        <w:t xml:space="preserve"> kaynakların paylaşımında tüm </w:t>
      </w:r>
      <w:r w:rsidR="00A50F4C">
        <w:rPr>
          <w:rFonts w:ascii="Times New Roman" w:hAnsi="Times New Roman" w:cs="Times New Roman"/>
          <w:sz w:val="24"/>
          <w:szCs w:val="24"/>
        </w:rPr>
        <w:t>anabilim dalları</w:t>
      </w:r>
      <w:r w:rsidR="00B07604" w:rsidRPr="00B07604">
        <w:rPr>
          <w:rFonts w:ascii="Times New Roman" w:hAnsi="Times New Roman" w:cs="Times New Roman"/>
          <w:sz w:val="24"/>
          <w:szCs w:val="24"/>
        </w:rPr>
        <w:t xml:space="preserve"> arası</w:t>
      </w:r>
      <w:r w:rsidR="00B07604">
        <w:rPr>
          <w:rFonts w:ascii="Times New Roman" w:hAnsi="Times New Roman" w:cs="Times New Roman"/>
          <w:sz w:val="24"/>
          <w:szCs w:val="24"/>
        </w:rPr>
        <w:t xml:space="preserve">nda eşit dağılım yapılmaya özen </w:t>
      </w:r>
      <w:r w:rsidR="00B07604" w:rsidRPr="00B07604">
        <w:rPr>
          <w:rFonts w:ascii="Times New Roman" w:hAnsi="Times New Roman" w:cs="Times New Roman"/>
          <w:sz w:val="24"/>
          <w:szCs w:val="24"/>
        </w:rPr>
        <w:t xml:space="preserve">gösterilmektedir. </w:t>
      </w:r>
    </w:p>
    <w:p w:rsidR="00B07604" w:rsidRPr="001B57D8" w:rsidRDefault="00A76072" w:rsidP="00B07604">
      <w:pPr>
        <w:spacing w:after="240"/>
        <w:ind w:firstLine="708"/>
        <w:jc w:val="both"/>
        <w:rPr>
          <w:rFonts w:ascii="Times New Roman" w:hAnsi="Times New Roman" w:cs="Times New Roman"/>
          <w:sz w:val="24"/>
          <w:szCs w:val="24"/>
        </w:rPr>
      </w:pPr>
      <w:r w:rsidRPr="001B57D8">
        <w:rPr>
          <w:rFonts w:ascii="Times New Roman" w:hAnsi="Times New Roman" w:cs="Times New Roman"/>
          <w:b/>
          <w:sz w:val="24"/>
          <w:szCs w:val="24"/>
        </w:rPr>
        <w:t xml:space="preserve">Kurumun </w:t>
      </w:r>
      <w:r w:rsidR="00B07604" w:rsidRPr="001B57D8">
        <w:rPr>
          <w:rFonts w:ascii="Times New Roman" w:hAnsi="Times New Roman" w:cs="Times New Roman"/>
          <w:b/>
          <w:sz w:val="24"/>
          <w:szCs w:val="24"/>
        </w:rPr>
        <w:t>Kalite Politikasının Tüm Süreçlerini Kapsayacak Şekilde Tanımlanması ve İlan Edilmesi:</w:t>
      </w:r>
      <w:r w:rsidR="00B07604" w:rsidRPr="001B57D8">
        <w:rPr>
          <w:rFonts w:ascii="Times New Roman" w:hAnsi="Times New Roman" w:cs="Times New Roman"/>
          <w:sz w:val="24"/>
          <w:szCs w:val="24"/>
        </w:rPr>
        <w:t xml:space="preserve"> Birimimizin kalite</w:t>
      </w:r>
      <w:r w:rsidR="004E7F93" w:rsidRPr="001B57D8">
        <w:rPr>
          <w:rFonts w:ascii="Times New Roman" w:hAnsi="Times New Roman" w:cs="Times New Roman"/>
          <w:sz w:val="24"/>
          <w:szCs w:val="24"/>
        </w:rPr>
        <w:t xml:space="preserve"> politikası için çalışmalar 2018</w:t>
      </w:r>
      <w:r w:rsidR="00B07604" w:rsidRPr="001B57D8">
        <w:rPr>
          <w:rFonts w:ascii="Times New Roman" w:hAnsi="Times New Roman" w:cs="Times New Roman"/>
          <w:sz w:val="24"/>
          <w:szCs w:val="24"/>
        </w:rPr>
        <w:t xml:space="preserve"> yılında yapılmaya başlanmıştır. Kurumun kalite yönetimi Kalite Kurulu temsilcisi olan öğretim elemanı ve </w:t>
      </w:r>
      <w:r w:rsidR="001B57D8" w:rsidRPr="001B57D8">
        <w:rPr>
          <w:rFonts w:ascii="Times New Roman" w:hAnsi="Times New Roman" w:cs="Times New Roman"/>
          <w:sz w:val="24"/>
          <w:szCs w:val="24"/>
        </w:rPr>
        <w:t>bir</w:t>
      </w:r>
      <w:r w:rsidR="00B07604" w:rsidRPr="001B57D8">
        <w:rPr>
          <w:rFonts w:ascii="Times New Roman" w:hAnsi="Times New Roman" w:cs="Times New Roman"/>
          <w:sz w:val="24"/>
          <w:szCs w:val="24"/>
        </w:rPr>
        <w:t xml:space="preserve"> idari personel tarafından yıllık olarak denetlenmekte ve </w:t>
      </w:r>
      <w:r w:rsidR="004E7F93" w:rsidRPr="001B57D8">
        <w:rPr>
          <w:rFonts w:ascii="Times New Roman" w:hAnsi="Times New Roman" w:cs="Times New Roman"/>
          <w:sz w:val="24"/>
          <w:szCs w:val="24"/>
        </w:rPr>
        <w:t>Kalite Komisyonu’na</w:t>
      </w:r>
      <w:r w:rsidR="00B07604" w:rsidRPr="001B57D8">
        <w:rPr>
          <w:rFonts w:ascii="Times New Roman" w:hAnsi="Times New Roman" w:cs="Times New Roman"/>
          <w:sz w:val="24"/>
          <w:szCs w:val="24"/>
        </w:rPr>
        <w:t xml:space="preserve"> raporlandırılmaktadır. </w:t>
      </w:r>
    </w:p>
    <w:p w:rsidR="00A76072" w:rsidRDefault="00A76072" w:rsidP="00B07604">
      <w:pPr>
        <w:spacing w:after="240"/>
        <w:ind w:firstLine="708"/>
        <w:jc w:val="both"/>
        <w:rPr>
          <w:rFonts w:ascii="Times New Roman" w:hAnsi="Times New Roman" w:cs="Times New Roman"/>
          <w:sz w:val="24"/>
          <w:szCs w:val="24"/>
        </w:rPr>
      </w:pPr>
      <w:r w:rsidRPr="00C25887">
        <w:rPr>
          <w:rFonts w:ascii="Times New Roman" w:hAnsi="Times New Roman" w:cs="Times New Roman"/>
          <w:b/>
          <w:sz w:val="24"/>
          <w:szCs w:val="24"/>
        </w:rPr>
        <w:t xml:space="preserve">Kurumun </w:t>
      </w:r>
      <w:r w:rsidR="00B07604" w:rsidRPr="00C25887">
        <w:rPr>
          <w:rFonts w:ascii="Times New Roman" w:hAnsi="Times New Roman" w:cs="Times New Roman"/>
          <w:b/>
          <w:sz w:val="24"/>
          <w:szCs w:val="24"/>
        </w:rPr>
        <w:t>Kalite Politikasını Tüm Pay</w:t>
      </w:r>
      <w:r w:rsidR="00C81F4A" w:rsidRPr="00C25887">
        <w:rPr>
          <w:rFonts w:ascii="Times New Roman" w:hAnsi="Times New Roman" w:cs="Times New Roman"/>
          <w:b/>
          <w:sz w:val="24"/>
          <w:szCs w:val="24"/>
        </w:rPr>
        <w:t>daşlarına Duyurma ve Kurum İçi v</w:t>
      </w:r>
      <w:r w:rsidR="00B07604" w:rsidRPr="00C25887">
        <w:rPr>
          <w:rFonts w:ascii="Times New Roman" w:hAnsi="Times New Roman" w:cs="Times New Roman"/>
          <w:b/>
          <w:sz w:val="24"/>
          <w:szCs w:val="24"/>
        </w:rPr>
        <w:t>e Dışında Yayılımını Sağlama Yöntemi:</w:t>
      </w:r>
      <w:r w:rsidR="00094E81">
        <w:rPr>
          <w:rFonts w:ascii="Times New Roman" w:hAnsi="Times New Roman" w:cs="Times New Roman"/>
          <w:b/>
          <w:sz w:val="24"/>
          <w:szCs w:val="24"/>
        </w:rPr>
        <w:t xml:space="preserve"> </w:t>
      </w:r>
      <w:r w:rsidR="00B07604" w:rsidRPr="00B07604">
        <w:rPr>
          <w:rFonts w:ascii="Times New Roman" w:hAnsi="Times New Roman" w:cs="Times New Roman"/>
          <w:sz w:val="24"/>
          <w:szCs w:val="24"/>
        </w:rPr>
        <w:t>Kurum</w:t>
      </w:r>
      <w:r w:rsidR="0006083C">
        <w:rPr>
          <w:rFonts w:ascii="Times New Roman" w:hAnsi="Times New Roman" w:cs="Times New Roman"/>
          <w:sz w:val="24"/>
          <w:szCs w:val="24"/>
        </w:rPr>
        <w:t xml:space="preserve">umuz kalite politikasını web sayfası aracılığıyla iç ve dış paydaşlarıyla paylaşmaktadır. </w:t>
      </w:r>
    </w:p>
    <w:p w:rsidR="00DC6D9F" w:rsidRPr="00FC5390" w:rsidRDefault="00C81F4A" w:rsidP="00DC6D9F">
      <w:pPr>
        <w:spacing w:after="240"/>
        <w:ind w:firstLine="708"/>
        <w:jc w:val="both"/>
        <w:rPr>
          <w:rFonts w:ascii="Times New Roman" w:hAnsi="Times New Roman" w:cs="Times New Roman"/>
          <w:sz w:val="24"/>
          <w:szCs w:val="24"/>
        </w:rPr>
      </w:pPr>
      <w:r w:rsidRPr="00FC5390">
        <w:rPr>
          <w:rFonts w:ascii="Times New Roman" w:hAnsi="Times New Roman" w:cs="Times New Roman"/>
          <w:b/>
          <w:sz w:val="24"/>
          <w:szCs w:val="24"/>
        </w:rPr>
        <w:t xml:space="preserve">Kurumda </w:t>
      </w:r>
      <w:r w:rsidR="00C25887" w:rsidRPr="00FC5390">
        <w:rPr>
          <w:rFonts w:ascii="Times New Roman" w:hAnsi="Times New Roman" w:cs="Times New Roman"/>
          <w:b/>
          <w:sz w:val="24"/>
          <w:szCs w:val="24"/>
        </w:rPr>
        <w:t>kalite politikasının benimsendiğini gösteren uygulamalar:</w:t>
      </w:r>
      <w:r w:rsidR="00DC6D9F" w:rsidRPr="00FC5390">
        <w:rPr>
          <w:rFonts w:ascii="Times New Roman" w:hAnsi="Times New Roman" w:cs="Times New Roman"/>
          <w:sz w:val="24"/>
          <w:szCs w:val="24"/>
        </w:rPr>
        <w:t xml:space="preserve"> İç paydaşlarımızın kurumumuz ile ilgili şikâyet ve önerilerinin değerlendirilip süreçlerin iyileştirilebilmesi için düzeltici ve önleyici faaliyet sistemi kullanılmaktadır. İç paydaşlarımız olan öğrenci ve çalışanlarımız eğitim öğretim sistemi, fiziki alan, uygulama laboratuvarları ve alanları, araç-gereç gibi konularda öneri ve şikây</w:t>
      </w:r>
      <w:r w:rsidR="00460941" w:rsidRPr="00FC5390">
        <w:rPr>
          <w:rFonts w:ascii="Times New Roman" w:hAnsi="Times New Roman" w:cs="Times New Roman"/>
          <w:sz w:val="24"/>
          <w:szCs w:val="24"/>
        </w:rPr>
        <w:t xml:space="preserve">etleri </w:t>
      </w:r>
      <w:r w:rsidR="00E7031C" w:rsidRPr="00FC5390">
        <w:rPr>
          <w:rFonts w:ascii="Times New Roman" w:hAnsi="Times New Roman" w:cs="Times New Roman"/>
          <w:sz w:val="24"/>
          <w:szCs w:val="24"/>
        </w:rPr>
        <w:t>dikkate alınmaktadır.</w:t>
      </w:r>
    </w:p>
    <w:p w:rsidR="00460941" w:rsidRDefault="00DC6D9F" w:rsidP="00DC6D9F">
      <w:pPr>
        <w:spacing w:after="240"/>
        <w:ind w:firstLine="708"/>
        <w:jc w:val="both"/>
        <w:rPr>
          <w:rFonts w:ascii="Times New Roman" w:hAnsi="Times New Roman" w:cs="Times New Roman"/>
          <w:sz w:val="24"/>
          <w:szCs w:val="24"/>
        </w:rPr>
      </w:pPr>
      <w:r w:rsidRPr="00C25887">
        <w:rPr>
          <w:rFonts w:ascii="Times New Roman" w:hAnsi="Times New Roman" w:cs="Times New Roman"/>
          <w:b/>
          <w:sz w:val="24"/>
          <w:szCs w:val="24"/>
        </w:rPr>
        <w:t>Kurumun Kalite Yönetiminin Stratejik Yönetimi ile Entegrasyonu ve Bu Entegrasyonun Sürekliliği:</w:t>
      </w:r>
      <w:r w:rsidR="00094E81">
        <w:rPr>
          <w:rFonts w:ascii="Times New Roman" w:hAnsi="Times New Roman" w:cs="Times New Roman"/>
          <w:b/>
          <w:sz w:val="24"/>
          <w:szCs w:val="24"/>
        </w:rPr>
        <w:t xml:space="preserve"> </w:t>
      </w:r>
      <w:r w:rsidR="007A4BEE">
        <w:rPr>
          <w:rFonts w:ascii="Times New Roman" w:hAnsi="Times New Roman" w:cs="Times New Roman"/>
          <w:sz w:val="24"/>
          <w:szCs w:val="24"/>
        </w:rPr>
        <w:t xml:space="preserve">Kurumumuzun </w:t>
      </w:r>
      <w:r w:rsidRPr="00DC6D9F">
        <w:rPr>
          <w:rFonts w:ascii="Times New Roman" w:hAnsi="Times New Roman" w:cs="Times New Roman"/>
          <w:sz w:val="24"/>
          <w:szCs w:val="24"/>
        </w:rPr>
        <w:t xml:space="preserve">Kalite Yönetim süreçleri Üniversitemizin ve </w:t>
      </w:r>
      <w:r w:rsidR="007E7884">
        <w:rPr>
          <w:rFonts w:ascii="Times New Roman" w:hAnsi="Times New Roman" w:cs="Times New Roman"/>
          <w:sz w:val="24"/>
          <w:szCs w:val="24"/>
        </w:rPr>
        <w:t>merkezimizin</w:t>
      </w:r>
      <w:r w:rsidR="00094E81">
        <w:rPr>
          <w:rFonts w:ascii="Times New Roman" w:hAnsi="Times New Roman" w:cs="Times New Roman"/>
          <w:sz w:val="24"/>
          <w:szCs w:val="24"/>
        </w:rPr>
        <w:t xml:space="preserve"> </w:t>
      </w:r>
      <w:r w:rsidRPr="00DC6D9F">
        <w:rPr>
          <w:rFonts w:ascii="Times New Roman" w:hAnsi="Times New Roman" w:cs="Times New Roman"/>
          <w:sz w:val="24"/>
          <w:szCs w:val="24"/>
        </w:rPr>
        <w:t>stratejik hedefleri</w:t>
      </w:r>
      <w:r w:rsidR="007A4BEE">
        <w:rPr>
          <w:rFonts w:ascii="Times New Roman" w:hAnsi="Times New Roman" w:cs="Times New Roman"/>
          <w:sz w:val="24"/>
          <w:szCs w:val="24"/>
        </w:rPr>
        <w:t xml:space="preserve"> ile </w:t>
      </w:r>
      <w:proofErr w:type="gramStart"/>
      <w:r w:rsidR="007A4BEE">
        <w:rPr>
          <w:rFonts w:ascii="Times New Roman" w:hAnsi="Times New Roman" w:cs="Times New Roman"/>
          <w:sz w:val="24"/>
          <w:szCs w:val="24"/>
        </w:rPr>
        <w:t>entegre</w:t>
      </w:r>
      <w:proofErr w:type="gramEnd"/>
      <w:r w:rsidR="007A4BEE">
        <w:rPr>
          <w:rFonts w:ascii="Times New Roman" w:hAnsi="Times New Roman" w:cs="Times New Roman"/>
          <w:sz w:val="24"/>
          <w:szCs w:val="24"/>
        </w:rPr>
        <w:t xml:space="preserve"> olacak şekilde yürütülmektedir.</w:t>
      </w:r>
    </w:p>
    <w:p w:rsidR="007A4BEE" w:rsidRPr="007A4BEE" w:rsidRDefault="00C25887" w:rsidP="007A4BEE">
      <w:pPr>
        <w:spacing w:after="240"/>
        <w:ind w:firstLine="708"/>
        <w:jc w:val="both"/>
        <w:rPr>
          <w:rFonts w:ascii="Times New Roman" w:hAnsi="Times New Roman" w:cs="Times New Roman"/>
          <w:sz w:val="24"/>
          <w:szCs w:val="24"/>
        </w:rPr>
      </w:pPr>
      <w:r w:rsidRPr="007A4BEE">
        <w:rPr>
          <w:rFonts w:ascii="Times New Roman" w:hAnsi="Times New Roman" w:cs="Times New Roman"/>
          <w:b/>
          <w:sz w:val="24"/>
          <w:szCs w:val="24"/>
        </w:rPr>
        <w:lastRenderedPageBreak/>
        <w:t>Kurumun stratejik planıyla uyumlu olarak izlemesi gereken tanımlı performans göstergeleri ve bu göstergeleri izleme yöntemi</w:t>
      </w:r>
      <w:r w:rsidR="00DC6D9F" w:rsidRPr="007A4BEE">
        <w:rPr>
          <w:rFonts w:ascii="Times New Roman" w:hAnsi="Times New Roman" w:cs="Times New Roman"/>
          <w:b/>
          <w:sz w:val="24"/>
          <w:szCs w:val="24"/>
        </w:rPr>
        <w:t>:</w:t>
      </w:r>
      <w:r w:rsidR="00094E81">
        <w:rPr>
          <w:rFonts w:ascii="Times New Roman" w:hAnsi="Times New Roman" w:cs="Times New Roman"/>
          <w:b/>
          <w:sz w:val="24"/>
          <w:szCs w:val="24"/>
        </w:rPr>
        <w:t xml:space="preserve"> </w:t>
      </w:r>
      <w:r w:rsidR="007E7884">
        <w:rPr>
          <w:rFonts w:ascii="Times New Roman" w:hAnsi="Times New Roman" w:cs="Times New Roman"/>
          <w:sz w:val="24"/>
          <w:szCs w:val="24"/>
        </w:rPr>
        <w:t>Merkezimizde</w:t>
      </w:r>
      <w:r w:rsidR="007A4BEE" w:rsidRPr="007A4BEE">
        <w:rPr>
          <w:rFonts w:ascii="Times New Roman" w:hAnsi="Times New Roman" w:cs="Times New Roman"/>
          <w:sz w:val="24"/>
          <w:szCs w:val="24"/>
        </w:rPr>
        <w:t xml:space="preserve"> bu şekilde performans göstergeleri belirlenmemiştir.</w:t>
      </w:r>
    </w:p>
    <w:p w:rsidR="00DC6D9F" w:rsidRPr="000B1ECF" w:rsidRDefault="00DC6D9F" w:rsidP="00DC6D9F">
      <w:pPr>
        <w:spacing w:after="240"/>
        <w:ind w:firstLine="708"/>
        <w:jc w:val="both"/>
        <w:rPr>
          <w:rFonts w:ascii="Times New Roman" w:hAnsi="Times New Roman" w:cs="Times New Roman"/>
          <w:sz w:val="24"/>
          <w:szCs w:val="24"/>
        </w:rPr>
      </w:pPr>
      <w:r w:rsidRPr="00C25887">
        <w:rPr>
          <w:rFonts w:ascii="Times New Roman" w:hAnsi="Times New Roman" w:cs="Times New Roman"/>
          <w:b/>
          <w:sz w:val="24"/>
          <w:szCs w:val="24"/>
        </w:rPr>
        <w:t>Kurumun İzlediği Performans Göstergeleri İçerisinde Yer Alan Anahtar Performans Göstergeleri ve Bu Göstergeleri İzleme Yöntemi:</w:t>
      </w:r>
      <w:r w:rsidR="00094E81">
        <w:rPr>
          <w:rFonts w:ascii="Times New Roman" w:hAnsi="Times New Roman" w:cs="Times New Roman"/>
          <w:b/>
          <w:sz w:val="24"/>
          <w:szCs w:val="24"/>
        </w:rPr>
        <w:t xml:space="preserve"> </w:t>
      </w:r>
      <w:r w:rsidR="00183C27">
        <w:rPr>
          <w:rFonts w:ascii="Times New Roman" w:hAnsi="Times New Roman" w:cs="Times New Roman"/>
          <w:sz w:val="24"/>
          <w:szCs w:val="24"/>
        </w:rPr>
        <w:t xml:space="preserve">Merkezimizde </w:t>
      </w:r>
      <w:r w:rsidR="007A4BEE">
        <w:rPr>
          <w:rFonts w:ascii="Times New Roman" w:hAnsi="Times New Roman" w:cs="Times New Roman"/>
          <w:sz w:val="24"/>
          <w:szCs w:val="24"/>
        </w:rPr>
        <w:t>bu şekilde performans göstergeleri belirlenmemiştir.</w:t>
      </w:r>
    </w:p>
    <w:p w:rsidR="00B07604" w:rsidRPr="001947A0" w:rsidRDefault="001947A0" w:rsidP="00365D38">
      <w:pPr>
        <w:pStyle w:val="ListeParagraf"/>
        <w:numPr>
          <w:ilvl w:val="1"/>
          <w:numId w:val="2"/>
        </w:numPr>
        <w:spacing w:after="240"/>
        <w:ind w:left="426" w:hanging="426"/>
        <w:jc w:val="both"/>
        <w:rPr>
          <w:rFonts w:ascii="Times New Roman" w:hAnsi="Times New Roman" w:cs="Times New Roman"/>
          <w:b/>
          <w:sz w:val="24"/>
          <w:szCs w:val="24"/>
        </w:rPr>
      </w:pPr>
      <w:r w:rsidRPr="001947A0">
        <w:rPr>
          <w:rFonts w:ascii="Times New Roman" w:hAnsi="Times New Roman" w:cs="Times New Roman"/>
          <w:b/>
          <w:sz w:val="24"/>
          <w:szCs w:val="24"/>
        </w:rPr>
        <w:t>Yükseköğretim Kalite Komisyonlarının Görev, Sorumluluk ve Faaliyetleri</w:t>
      </w:r>
    </w:p>
    <w:p w:rsidR="00FE4F5A" w:rsidRPr="005828D0" w:rsidRDefault="00FE4F5A" w:rsidP="00C25887">
      <w:pPr>
        <w:spacing w:after="240"/>
        <w:ind w:firstLine="708"/>
        <w:jc w:val="both"/>
        <w:rPr>
          <w:rFonts w:ascii="Times New Roman" w:hAnsi="Times New Roman" w:cs="Times New Roman"/>
          <w:sz w:val="24"/>
          <w:szCs w:val="24"/>
        </w:rPr>
      </w:pPr>
      <w:r w:rsidRPr="005828D0">
        <w:rPr>
          <w:rFonts w:ascii="Times New Roman" w:hAnsi="Times New Roman" w:cs="Times New Roman"/>
          <w:b/>
          <w:sz w:val="24"/>
          <w:szCs w:val="24"/>
        </w:rPr>
        <w:t xml:space="preserve">Kalite </w:t>
      </w:r>
      <w:r w:rsidR="00C25887" w:rsidRPr="005828D0">
        <w:rPr>
          <w:rFonts w:ascii="Times New Roman" w:hAnsi="Times New Roman" w:cs="Times New Roman"/>
          <w:b/>
          <w:sz w:val="24"/>
          <w:szCs w:val="24"/>
        </w:rPr>
        <w:t>komisyonunun kurumda görev ve sorumluluklarını yerine getirmek üzere kurmuş olduğu kalite yönetim sistemi:</w:t>
      </w:r>
      <w:r w:rsidR="00C25887" w:rsidRPr="005828D0">
        <w:rPr>
          <w:rFonts w:ascii="Times New Roman" w:hAnsi="Times New Roman" w:cs="Times New Roman"/>
          <w:sz w:val="24"/>
          <w:szCs w:val="24"/>
        </w:rPr>
        <w:t xml:space="preserve"> Kurumun kalite yönetimi Kalite Kurulu temsilcisi olan öğretim elemanı ve </w:t>
      </w:r>
      <w:r w:rsidR="005828D0" w:rsidRPr="005828D0">
        <w:rPr>
          <w:rFonts w:ascii="Times New Roman" w:hAnsi="Times New Roman" w:cs="Times New Roman"/>
          <w:sz w:val="24"/>
          <w:szCs w:val="24"/>
        </w:rPr>
        <w:t>bir</w:t>
      </w:r>
      <w:r w:rsidR="00C25887" w:rsidRPr="005828D0">
        <w:rPr>
          <w:rFonts w:ascii="Times New Roman" w:hAnsi="Times New Roman" w:cs="Times New Roman"/>
          <w:sz w:val="24"/>
          <w:szCs w:val="24"/>
        </w:rPr>
        <w:t xml:space="preserve"> idari personel tarafından yıllık olarak denetlenmekte ve </w:t>
      </w:r>
      <w:r w:rsidR="00460941" w:rsidRPr="005828D0">
        <w:rPr>
          <w:rFonts w:ascii="Times New Roman" w:hAnsi="Times New Roman" w:cs="Times New Roman"/>
          <w:sz w:val="24"/>
          <w:szCs w:val="24"/>
        </w:rPr>
        <w:t>Kalite Komisyonu’na</w:t>
      </w:r>
      <w:r w:rsidR="00C25887" w:rsidRPr="005828D0">
        <w:rPr>
          <w:rFonts w:ascii="Times New Roman" w:hAnsi="Times New Roman" w:cs="Times New Roman"/>
          <w:sz w:val="24"/>
          <w:szCs w:val="24"/>
        </w:rPr>
        <w:t xml:space="preserve"> raporlandırılmaktadır. Kurumun kalite güvencesi ve iç değerlendirme süreçleri kapsamındaki ölçme ve izleme sistemi, üniversitemiz Kalite Komisyonu tarafından oluşturulmuş esaslara göre yapılmaktadır.</w:t>
      </w:r>
    </w:p>
    <w:p w:rsidR="001947A0" w:rsidRPr="005828D0" w:rsidRDefault="00C25887" w:rsidP="00C25887">
      <w:pPr>
        <w:spacing w:after="240"/>
        <w:ind w:firstLine="708"/>
        <w:jc w:val="both"/>
        <w:rPr>
          <w:rFonts w:ascii="Times New Roman" w:hAnsi="Times New Roman" w:cs="Times New Roman"/>
          <w:sz w:val="24"/>
          <w:szCs w:val="24"/>
        </w:rPr>
      </w:pPr>
      <w:r w:rsidRPr="005828D0">
        <w:rPr>
          <w:rFonts w:ascii="Times New Roman" w:hAnsi="Times New Roman" w:cs="Times New Roman"/>
          <w:b/>
          <w:sz w:val="24"/>
          <w:szCs w:val="24"/>
        </w:rPr>
        <w:t>Kurumda kalite yönetimi çalışmalarında tüm birimlerin katılımının/</w:t>
      </w:r>
      <w:proofErr w:type="spellStart"/>
      <w:r w:rsidRPr="005828D0">
        <w:rPr>
          <w:rFonts w:ascii="Times New Roman" w:hAnsi="Times New Roman" w:cs="Times New Roman"/>
          <w:b/>
          <w:sz w:val="24"/>
          <w:szCs w:val="24"/>
        </w:rPr>
        <w:t>temsiliyetinin</w:t>
      </w:r>
      <w:proofErr w:type="spellEnd"/>
      <w:r w:rsidRPr="005828D0">
        <w:rPr>
          <w:rFonts w:ascii="Times New Roman" w:hAnsi="Times New Roman" w:cs="Times New Roman"/>
          <w:b/>
          <w:sz w:val="24"/>
          <w:szCs w:val="24"/>
        </w:rPr>
        <w:t xml:space="preserve"> sağlanması:</w:t>
      </w:r>
      <w:r w:rsidR="00094E81">
        <w:rPr>
          <w:rFonts w:ascii="Times New Roman" w:hAnsi="Times New Roman" w:cs="Times New Roman"/>
          <w:b/>
          <w:sz w:val="24"/>
          <w:szCs w:val="24"/>
        </w:rPr>
        <w:t xml:space="preserve"> </w:t>
      </w:r>
      <w:r w:rsidR="005828D0" w:rsidRPr="005828D0">
        <w:rPr>
          <w:rFonts w:ascii="Times New Roman" w:hAnsi="Times New Roman" w:cs="Times New Roman"/>
          <w:sz w:val="24"/>
          <w:szCs w:val="24"/>
        </w:rPr>
        <w:t>K</w:t>
      </w:r>
      <w:r w:rsidRPr="005828D0">
        <w:rPr>
          <w:rFonts w:ascii="Times New Roman" w:hAnsi="Times New Roman" w:cs="Times New Roman"/>
          <w:sz w:val="24"/>
          <w:szCs w:val="24"/>
        </w:rPr>
        <w:t>alite yönetim süreçlerine bütün pers</w:t>
      </w:r>
      <w:r w:rsidR="005828D0" w:rsidRPr="005828D0">
        <w:rPr>
          <w:rFonts w:ascii="Times New Roman" w:hAnsi="Times New Roman" w:cs="Times New Roman"/>
          <w:sz w:val="24"/>
          <w:szCs w:val="24"/>
        </w:rPr>
        <w:t xml:space="preserve">onel ve birimlerin </w:t>
      </w:r>
      <w:proofErr w:type="gramStart"/>
      <w:r w:rsidR="005828D0" w:rsidRPr="005828D0">
        <w:rPr>
          <w:rFonts w:ascii="Times New Roman" w:hAnsi="Times New Roman" w:cs="Times New Roman"/>
          <w:sz w:val="24"/>
          <w:szCs w:val="24"/>
        </w:rPr>
        <w:t>dahil</w:t>
      </w:r>
      <w:proofErr w:type="gramEnd"/>
      <w:r w:rsidR="005828D0" w:rsidRPr="005828D0">
        <w:rPr>
          <w:rFonts w:ascii="Times New Roman" w:hAnsi="Times New Roman" w:cs="Times New Roman"/>
          <w:sz w:val="24"/>
          <w:szCs w:val="24"/>
        </w:rPr>
        <w:t xml:space="preserve"> olmasına çalışılmaktadır.</w:t>
      </w:r>
    </w:p>
    <w:p w:rsidR="00565C34" w:rsidRPr="00565C34" w:rsidRDefault="00C25887" w:rsidP="00C25887">
      <w:pPr>
        <w:spacing w:after="240"/>
        <w:ind w:firstLine="708"/>
        <w:jc w:val="both"/>
        <w:rPr>
          <w:rFonts w:ascii="Times New Roman" w:hAnsi="Times New Roman" w:cs="Times New Roman"/>
          <w:sz w:val="24"/>
          <w:szCs w:val="24"/>
        </w:rPr>
      </w:pPr>
      <w:r w:rsidRPr="00565C34">
        <w:rPr>
          <w:rFonts w:ascii="Times New Roman" w:hAnsi="Times New Roman" w:cs="Times New Roman"/>
          <w:b/>
          <w:sz w:val="24"/>
          <w:szCs w:val="24"/>
        </w:rPr>
        <w:t xml:space="preserve">Kurumda kalite komisyonu tarafından kalite kültürünün benimsenmesi ve yaygınlaşması için yürütülen </w:t>
      </w:r>
      <w:proofErr w:type="spellStart"/>
      <w:proofErr w:type="gramStart"/>
      <w:r w:rsidRPr="00565C34">
        <w:rPr>
          <w:rFonts w:ascii="Times New Roman" w:hAnsi="Times New Roman" w:cs="Times New Roman"/>
          <w:b/>
          <w:sz w:val="24"/>
          <w:szCs w:val="24"/>
        </w:rPr>
        <w:t>çalışmalar:</w:t>
      </w:r>
      <w:r w:rsidR="00565C34" w:rsidRPr="00565C34">
        <w:rPr>
          <w:rFonts w:ascii="Times New Roman" w:hAnsi="Times New Roman" w:cs="Times New Roman"/>
          <w:sz w:val="24"/>
          <w:szCs w:val="24"/>
        </w:rPr>
        <w:t>Bu</w:t>
      </w:r>
      <w:proofErr w:type="spellEnd"/>
      <w:proofErr w:type="gramEnd"/>
      <w:r w:rsidR="00565C34" w:rsidRPr="00565C34">
        <w:rPr>
          <w:rFonts w:ascii="Times New Roman" w:hAnsi="Times New Roman" w:cs="Times New Roman"/>
          <w:sz w:val="24"/>
          <w:szCs w:val="24"/>
        </w:rPr>
        <w:t xml:space="preserve"> konuda personele yönelik</w:t>
      </w:r>
      <w:r w:rsidRPr="00565C34">
        <w:rPr>
          <w:rFonts w:ascii="Times New Roman" w:hAnsi="Times New Roman" w:cs="Times New Roman"/>
          <w:sz w:val="24"/>
          <w:szCs w:val="24"/>
        </w:rPr>
        <w:t xml:space="preserve"> bilgilendirme yapılmakta ve en alttan en üst birime kadar herkesin kalite kültürüne aktif katılımı sağlanmaktadır. </w:t>
      </w:r>
    </w:p>
    <w:p w:rsidR="00C25887" w:rsidRPr="00CB2A33" w:rsidRDefault="00C25887" w:rsidP="00C25887">
      <w:pPr>
        <w:spacing w:after="240"/>
        <w:ind w:firstLine="708"/>
        <w:jc w:val="both"/>
        <w:rPr>
          <w:rFonts w:ascii="Times New Roman" w:hAnsi="Times New Roman" w:cs="Times New Roman"/>
          <w:sz w:val="24"/>
          <w:szCs w:val="24"/>
        </w:rPr>
      </w:pPr>
      <w:r w:rsidRPr="00CB2A33">
        <w:rPr>
          <w:rFonts w:ascii="Times New Roman" w:hAnsi="Times New Roman" w:cs="Times New Roman"/>
          <w:b/>
          <w:sz w:val="24"/>
          <w:szCs w:val="24"/>
        </w:rPr>
        <w:t>Kurumdaki liderlerin kurumun amaçları ve hedefleri doğrultusunda çalışanların hedef birliğini sağlama yöntemi:</w:t>
      </w:r>
      <w:r w:rsidRPr="00CB2A33">
        <w:rPr>
          <w:rFonts w:ascii="Times New Roman" w:hAnsi="Times New Roman" w:cs="Times New Roman"/>
          <w:sz w:val="24"/>
          <w:szCs w:val="24"/>
        </w:rPr>
        <w:t xml:space="preserve"> Kalite kurulunda alınan kararlar doğrultusunda amaç ve hedeflere tüm personelin görüşleri alınarak aktif katılımı sağlanmaktadır. Kalite kurulu üniversitemiz Kalite Komisyonunun aldığı kararlar doğrultusundaki tüm çalışmaları eksiksiz bir şekilde gerçekleştirmektedir.</w:t>
      </w:r>
    </w:p>
    <w:p w:rsidR="00C25887" w:rsidRPr="00CB2A33" w:rsidRDefault="00365D38" w:rsidP="00365D38">
      <w:pPr>
        <w:pStyle w:val="ListeParagraf"/>
        <w:numPr>
          <w:ilvl w:val="1"/>
          <w:numId w:val="2"/>
        </w:numPr>
        <w:spacing w:after="240"/>
        <w:jc w:val="both"/>
        <w:rPr>
          <w:rFonts w:ascii="Times New Roman" w:hAnsi="Times New Roman" w:cs="Times New Roman"/>
          <w:b/>
          <w:sz w:val="24"/>
          <w:szCs w:val="24"/>
        </w:rPr>
      </w:pPr>
      <w:r w:rsidRPr="00CB2A33">
        <w:rPr>
          <w:rFonts w:ascii="Times New Roman" w:hAnsi="Times New Roman" w:cs="Times New Roman"/>
          <w:b/>
          <w:sz w:val="24"/>
          <w:szCs w:val="24"/>
        </w:rPr>
        <w:t>Paydaş Katılımı</w:t>
      </w:r>
    </w:p>
    <w:p w:rsidR="00CB2A33" w:rsidRPr="00CB2A33" w:rsidRDefault="00365D38" w:rsidP="00365D38">
      <w:pPr>
        <w:spacing w:after="240"/>
        <w:ind w:firstLine="708"/>
        <w:jc w:val="both"/>
        <w:rPr>
          <w:rFonts w:ascii="Times New Roman" w:hAnsi="Times New Roman" w:cs="Times New Roman"/>
          <w:sz w:val="24"/>
          <w:szCs w:val="24"/>
        </w:rPr>
      </w:pPr>
      <w:r w:rsidRPr="00CB2A33">
        <w:rPr>
          <w:rFonts w:ascii="Times New Roman" w:hAnsi="Times New Roman" w:cs="Times New Roman"/>
          <w:b/>
          <w:sz w:val="24"/>
          <w:szCs w:val="24"/>
        </w:rPr>
        <w:t xml:space="preserve">Kurumun paydaşları arasındaki </w:t>
      </w:r>
      <w:proofErr w:type="spellStart"/>
      <w:r w:rsidRPr="00CB2A33">
        <w:rPr>
          <w:rFonts w:ascii="Times New Roman" w:hAnsi="Times New Roman" w:cs="Times New Roman"/>
          <w:b/>
          <w:sz w:val="24"/>
          <w:szCs w:val="24"/>
        </w:rPr>
        <w:t>önceliklendirmeyi</w:t>
      </w:r>
      <w:proofErr w:type="spellEnd"/>
      <w:r w:rsidRPr="00CB2A33">
        <w:rPr>
          <w:rFonts w:ascii="Times New Roman" w:hAnsi="Times New Roman" w:cs="Times New Roman"/>
          <w:b/>
          <w:sz w:val="24"/>
          <w:szCs w:val="24"/>
        </w:rPr>
        <w:t xml:space="preserve"> belirleme şekli:</w:t>
      </w:r>
      <w:r w:rsidRPr="00CB2A33">
        <w:rPr>
          <w:rFonts w:ascii="Times New Roman" w:hAnsi="Times New Roman" w:cs="Times New Roman"/>
          <w:sz w:val="24"/>
          <w:szCs w:val="24"/>
        </w:rPr>
        <w:t xml:space="preserve"> Birimin paydaşlarının belirlenmesi, eğitim öğretim süreçlerine katkıda bulunabilecek, ortak çalışmalar yürütülebilecek kurumlar öncelikli paydaşları oluşturmaktadır. </w:t>
      </w:r>
    </w:p>
    <w:p w:rsidR="00BF35D6" w:rsidRDefault="00365D38" w:rsidP="007E7884">
      <w:pPr>
        <w:spacing w:after="240"/>
        <w:ind w:firstLine="708"/>
        <w:jc w:val="both"/>
        <w:rPr>
          <w:rFonts w:ascii="Times New Roman" w:hAnsi="Times New Roman" w:cs="Times New Roman"/>
          <w:sz w:val="24"/>
          <w:szCs w:val="24"/>
        </w:rPr>
      </w:pPr>
      <w:r w:rsidRPr="00CB2A33">
        <w:rPr>
          <w:rFonts w:ascii="Times New Roman" w:hAnsi="Times New Roman" w:cs="Times New Roman"/>
          <w:b/>
          <w:sz w:val="24"/>
          <w:szCs w:val="24"/>
        </w:rPr>
        <w:t>Kurumun iç paydaşlarının karar alma ve iyileştirme süreçlerine katılımı:</w:t>
      </w:r>
      <w:r w:rsidRPr="00CB2A33">
        <w:rPr>
          <w:rFonts w:ascii="Times New Roman" w:hAnsi="Times New Roman" w:cs="Times New Roman"/>
          <w:sz w:val="24"/>
          <w:szCs w:val="24"/>
        </w:rPr>
        <w:t xml:space="preserve"> Akademik, idari çalışanlar ve öğrencilerle karşılıklı fikir alışverişinde bulunulmakta eksik bulunan yönlerle ilgili düzenleyici önleyici faaliyetler düzenlenmektedir. Sürekli iyileştirmeyi sağlamak için memnuniyet anketleri yapılmakta</w:t>
      </w:r>
      <w:r w:rsidR="008626BE" w:rsidRPr="00CB2A33">
        <w:rPr>
          <w:rFonts w:ascii="Times New Roman" w:hAnsi="Times New Roman" w:cs="Times New Roman"/>
          <w:sz w:val="24"/>
          <w:szCs w:val="24"/>
        </w:rPr>
        <w:t>dır.</w:t>
      </w:r>
    </w:p>
    <w:p w:rsidR="00BF35D6" w:rsidRPr="00CB2A33" w:rsidRDefault="00BF35D6" w:rsidP="00365D38">
      <w:pPr>
        <w:spacing w:after="240"/>
        <w:ind w:firstLine="708"/>
        <w:jc w:val="both"/>
        <w:rPr>
          <w:rFonts w:ascii="Times New Roman" w:hAnsi="Times New Roman" w:cs="Times New Roman"/>
          <w:sz w:val="24"/>
          <w:szCs w:val="24"/>
        </w:rPr>
      </w:pPr>
    </w:p>
    <w:p w:rsidR="007A0457" w:rsidRPr="00C939F3" w:rsidRDefault="00A46771" w:rsidP="00A46771">
      <w:pPr>
        <w:spacing w:after="240"/>
        <w:jc w:val="both"/>
        <w:rPr>
          <w:rFonts w:ascii="Times New Roman" w:hAnsi="Times New Roman" w:cs="Times New Roman"/>
          <w:b/>
          <w:sz w:val="24"/>
          <w:szCs w:val="24"/>
        </w:rPr>
      </w:pPr>
      <w:r>
        <w:rPr>
          <w:rFonts w:ascii="Times New Roman" w:hAnsi="Times New Roman" w:cs="Times New Roman"/>
          <w:b/>
          <w:sz w:val="24"/>
          <w:szCs w:val="24"/>
        </w:rPr>
        <w:t>4.2.</w:t>
      </w:r>
      <w:r w:rsidR="00486401" w:rsidRPr="00C939F3">
        <w:rPr>
          <w:rFonts w:ascii="Times New Roman" w:hAnsi="Times New Roman" w:cs="Times New Roman"/>
          <w:b/>
          <w:sz w:val="24"/>
          <w:szCs w:val="24"/>
        </w:rPr>
        <w:t>Kurumun Araştırma Kaynakları</w:t>
      </w:r>
    </w:p>
    <w:p w:rsidR="00440638" w:rsidRDefault="00486401" w:rsidP="00486401">
      <w:pPr>
        <w:spacing w:after="240"/>
        <w:ind w:firstLine="708"/>
        <w:jc w:val="both"/>
        <w:rPr>
          <w:rFonts w:ascii="Times New Roman" w:hAnsi="Times New Roman" w:cs="Times New Roman"/>
          <w:sz w:val="24"/>
          <w:szCs w:val="24"/>
        </w:rPr>
      </w:pPr>
      <w:r w:rsidRPr="00486401">
        <w:rPr>
          <w:rFonts w:ascii="Times New Roman" w:hAnsi="Times New Roman" w:cs="Times New Roman"/>
          <w:b/>
          <w:sz w:val="24"/>
          <w:szCs w:val="24"/>
        </w:rPr>
        <w:lastRenderedPageBreak/>
        <w:t>Kurumun araştırma-geliştirme alanındaki strateji ve hedefleri doğrultusunda faaliyetlerini sürdürebilmesi için gerekli kaynaklarını planlama, tedarik etme ve kullanma yöntemleri:</w:t>
      </w:r>
      <w:r w:rsidR="00DF02C5">
        <w:rPr>
          <w:rFonts w:ascii="Times New Roman" w:hAnsi="Times New Roman" w:cs="Times New Roman"/>
          <w:b/>
          <w:sz w:val="24"/>
          <w:szCs w:val="24"/>
        </w:rPr>
        <w:t xml:space="preserve"> </w:t>
      </w:r>
      <w:r w:rsidR="00440638">
        <w:rPr>
          <w:rFonts w:ascii="Times New Roman" w:hAnsi="Times New Roman" w:cs="Times New Roman"/>
          <w:sz w:val="24"/>
          <w:szCs w:val="24"/>
        </w:rPr>
        <w:t>Öğrencilerimiz yaptıkları araştırmalar için ihtiyaç duydukları kaynaklara üniversite kütüphanemiz aracılığıyla ulaşabilmektedir. Ayrıca öğrencilerimizin tezlerine üniversitemiz Bilimsel Araştırma Projeleri (BAP) birimi tarafından destek sunulabilmektedir.</w:t>
      </w:r>
    </w:p>
    <w:p w:rsidR="00486401" w:rsidRPr="00486401" w:rsidRDefault="00486401" w:rsidP="00440638">
      <w:pPr>
        <w:spacing w:after="240"/>
        <w:ind w:firstLine="708"/>
        <w:jc w:val="both"/>
        <w:rPr>
          <w:rFonts w:ascii="Times New Roman" w:hAnsi="Times New Roman" w:cs="Times New Roman"/>
          <w:sz w:val="24"/>
          <w:szCs w:val="24"/>
        </w:rPr>
      </w:pPr>
      <w:r w:rsidRPr="00486401">
        <w:rPr>
          <w:rFonts w:ascii="Times New Roman" w:hAnsi="Times New Roman" w:cs="Times New Roman"/>
          <w:b/>
          <w:sz w:val="24"/>
          <w:szCs w:val="24"/>
        </w:rPr>
        <w:t>Kurumun araştırma-geliştirme faaliyetlerine paydaşların katılımı:</w:t>
      </w:r>
      <w:r w:rsidR="00094E81">
        <w:rPr>
          <w:rFonts w:ascii="Times New Roman" w:hAnsi="Times New Roman" w:cs="Times New Roman"/>
          <w:b/>
          <w:sz w:val="24"/>
          <w:szCs w:val="24"/>
        </w:rPr>
        <w:t xml:space="preserve"> </w:t>
      </w:r>
      <w:r w:rsidR="00440638">
        <w:rPr>
          <w:rFonts w:ascii="Times New Roman" w:hAnsi="Times New Roman" w:cs="Times New Roman"/>
          <w:sz w:val="24"/>
          <w:szCs w:val="24"/>
        </w:rPr>
        <w:t>Öğrencilerimizin hazırladığı tezlerde paydaşlarla (çeşitli kurum ve kuruluşlar) işbirliği yapılabilmektedir.</w:t>
      </w:r>
    </w:p>
    <w:p w:rsidR="00C939F3" w:rsidRPr="00A46771" w:rsidRDefault="00A46771" w:rsidP="00A46771">
      <w:pPr>
        <w:spacing w:after="240"/>
        <w:jc w:val="both"/>
        <w:rPr>
          <w:rFonts w:ascii="Times New Roman" w:hAnsi="Times New Roman" w:cs="Times New Roman"/>
          <w:b/>
          <w:sz w:val="24"/>
          <w:szCs w:val="24"/>
        </w:rPr>
      </w:pPr>
      <w:r>
        <w:rPr>
          <w:rFonts w:ascii="Times New Roman" w:hAnsi="Times New Roman" w:cs="Times New Roman"/>
          <w:b/>
          <w:sz w:val="24"/>
          <w:szCs w:val="24"/>
        </w:rPr>
        <w:t>4.3.</w:t>
      </w:r>
      <w:r w:rsidR="00C939F3" w:rsidRPr="00A46771">
        <w:rPr>
          <w:rFonts w:ascii="Times New Roman" w:hAnsi="Times New Roman" w:cs="Times New Roman"/>
          <w:b/>
          <w:sz w:val="24"/>
          <w:szCs w:val="24"/>
        </w:rPr>
        <w:t>Kurumun Araştırma Kadrosu</w:t>
      </w:r>
    </w:p>
    <w:p w:rsidR="009245CD" w:rsidRPr="00101214" w:rsidRDefault="00C939F3" w:rsidP="007E7884">
      <w:pPr>
        <w:spacing w:after="240"/>
        <w:ind w:firstLine="708"/>
        <w:jc w:val="both"/>
        <w:rPr>
          <w:rFonts w:ascii="Times New Roman" w:hAnsi="Times New Roman" w:cs="Times New Roman"/>
          <w:sz w:val="24"/>
          <w:szCs w:val="24"/>
        </w:rPr>
      </w:pPr>
      <w:r w:rsidRPr="00101214">
        <w:rPr>
          <w:rFonts w:ascii="Times New Roman" w:hAnsi="Times New Roman" w:cs="Times New Roman"/>
          <w:b/>
          <w:sz w:val="24"/>
          <w:szCs w:val="24"/>
        </w:rPr>
        <w:t xml:space="preserve">Kurumda araştırma kadrosunun beklenen araştırma yetkinliklerine ilişkin tanımlı süreçler: </w:t>
      </w:r>
      <w:r w:rsidR="009245CD" w:rsidRPr="00101214">
        <w:rPr>
          <w:rFonts w:ascii="Times New Roman" w:hAnsi="Times New Roman" w:cs="Times New Roman"/>
          <w:sz w:val="24"/>
          <w:szCs w:val="24"/>
        </w:rPr>
        <w:t xml:space="preserve">Öğretim elemanlarının uzmanlık alanları dikkate alınarak araştırma yetkinlikleri belirlenmektedir. Öğretim elemanlarının uzmanlık alanları çerçevesinde yapmış olduğu araştırmaların, sosyokültürel anlamda bölgeye ve topluma katkı sağladığı düşünülmektedir. </w:t>
      </w:r>
    </w:p>
    <w:p w:rsidR="00C939F3" w:rsidRPr="00A46771" w:rsidRDefault="00A46771" w:rsidP="00A46771">
      <w:pPr>
        <w:spacing w:after="240"/>
        <w:jc w:val="both"/>
        <w:rPr>
          <w:rFonts w:ascii="Times New Roman" w:hAnsi="Times New Roman" w:cs="Times New Roman"/>
          <w:b/>
          <w:sz w:val="24"/>
          <w:szCs w:val="24"/>
        </w:rPr>
      </w:pPr>
      <w:r>
        <w:rPr>
          <w:rFonts w:ascii="Times New Roman" w:hAnsi="Times New Roman" w:cs="Times New Roman"/>
          <w:b/>
          <w:sz w:val="24"/>
          <w:szCs w:val="24"/>
        </w:rPr>
        <w:t>4.4.</w:t>
      </w:r>
      <w:r w:rsidR="009245CD" w:rsidRPr="00A46771">
        <w:rPr>
          <w:rFonts w:ascii="Times New Roman" w:hAnsi="Times New Roman" w:cs="Times New Roman"/>
          <w:b/>
          <w:sz w:val="24"/>
          <w:szCs w:val="24"/>
        </w:rPr>
        <w:t>Kurumun Araştırma Performansının İzlenmesi ve İyileştirilmesi</w:t>
      </w:r>
    </w:p>
    <w:p w:rsidR="009245CD" w:rsidRPr="00F03163" w:rsidRDefault="009245CD" w:rsidP="009245CD">
      <w:pPr>
        <w:spacing w:after="240"/>
        <w:ind w:firstLine="708"/>
        <w:jc w:val="both"/>
        <w:rPr>
          <w:rFonts w:ascii="Times New Roman" w:hAnsi="Times New Roman" w:cs="Times New Roman"/>
          <w:sz w:val="24"/>
          <w:szCs w:val="24"/>
        </w:rPr>
      </w:pPr>
      <w:r w:rsidRPr="00F03163">
        <w:rPr>
          <w:rFonts w:ascii="Times New Roman" w:hAnsi="Times New Roman" w:cs="Times New Roman"/>
          <w:b/>
          <w:sz w:val="24"/>
          <w:szCs w:val="24"/>
        </w:rPr>
        <w:t>Araştırma faaliyetlerine yönelik olarak yapılan değerlendirme sonuçlarının paydaşlarla ve kamuoyuyla paylaşılması:</w:t>
      </w:r>
      <w:r w:rsidRPr="00F03163">
        <w:rPr>
          <w:rFonts w:ascii="Times New Roman" w:hAnsi="Times New Roman" w:cs="Times New Roman"/>
          <w:sz w:val="24"/>
          <w:szCs w:val="24"/>
        </w:rPr>
        <w:t xml:space="preserve"> Araştırma faaliyetlerine yönelik olarak yapılan değerlendirmelerin sonuçlarının yayınlanmasına dair süreçler birimimizde görev alan öğretim elemanları</w:t>
      </w:r>
      <w:r w:rsidR="007E7884">
        <w:rPr>
          <w:rFonts w:ascii="Times New Roman" w:hAnsi="Times New Roman" w:cs="Times New Roman"/>
          <w:sz w:val="24"/>
          <w:szCs w:val="24"/>
        </w:rPr>
        <w:t xml:space="preserve"> tarafından gerçekleştirilmektedir. </w:t>
      </w:r>
    </w:p>
    <w:p w:rsidR="009245CD" w:rsidRPr="007F639C" w:rsidRDefault="009245CD" w:rsidP="009245CD">
      <w:pPr>
        <w:spacing w:after="240"/>
        <w:ind w:firstLine="708"/>
        <w:jc w:val="both"/>
        <w:rPr>
          <w:rFonts w:ascii="Times New Roman" w:hAnsi="Times New Roman" w:cs="Times New Roman"/>
          <w:sz w:val="24"/>
          <w:szCs w:val="24"/>
        </w:rPr>
      </w:pPr>
      <w:r w:rsidRPr="007F639C">
        <w:rPr>
          <w:rFonts w:ascii="Times New Roman" w:hAnsi="Times New Roman" w:cs="Times New Roman"/>
          <w:b/>
          <w:sz w:val="24"/>
          <w:szCs w:val="24"/>
        </w:rPr>
        <w:t>Kurumun bölge, ülke ve dünya ekonomisine katkısının ölçülmesi:</w:t>
      </w:r>
      <w:r w:rsidRPr="007F639C">
        <w:rPr>
          <w:rFonts w:ascii="Times New Roman" w:hAnsi="Times New Roman" w:cs="Times New Roman"/>
          <w:sz w:val="24"/>
          <w:szCs w:val="24"/>
        </w:rPr>
        <w:t xml:space="preserve"> Kurumun, bölge, ülke ve dünya ekonomisine sağladığı katkıyı düzeyinin değerlendirilmesine ilişkin bir çalışma bulunmamaktadır. </w:t>
      </w:r>
    </w:p>
    <w:p w:rsidR="002A5CF5" w:rsidRDefault="002A5CF5" w:rsidP="009245CD">
      <w:pPr>
        <w:spacing w:after="240"/>
        <w:jc w:val="both"/>
        <w:rPr>
          <w:rFonts w:ascii="Times New Roman" w:hAnsi="Times New Roman" w:cs="Times New Roman"/>
          <w:sz w:val="32"/>
          <w:szCs w:val="32"/>
        </w:rPr>
      </w:pPr>
    </w:p>
    <w:p w:rsidR="00B94D98" w:rsidRPr="00B94D98" w:rsidRDefault="00B94D98" w:rsidP="00F24675">
      <w:pPr>
        <w:pStyle w:val="ListeParagraf"/>
        <w:numPr>
          <w:ilvl w:val="0"/>
          <w:numId w:val="2"/>
        </w:numPr>
        <w:spacing w:after="240"/>
        <w:jc w:val="center"/>
        <w:rPr>
          <w:rFonts w:ascii="Times New Roman" w:hAnsi="Times New Roman" w:cs="Times New Roman"/>
          <w:b/>
          <w:sz w:val="32"/>
          <w:szCs w:val="32"/>
        </w:rPr>
      </w:pPr>
      <w:r w:rsidRPr="00B94D98">
        <w:rPr>
          <w:rFonts w:ascii="Times New Roman" w:hAnsi="Times New Roman" w:cs="Times New Roman"/>
          <w:b/>
          <w:sz w:val="32"/>
          <w:szCs w:val="32"/>
        </w:rPr>
        <w:t>YÖNETİM SİSTEMİ</w:t>
      </w:r>
    </w:p>
    <w:p w:rsidR="00B94D98" w:rsidRPr="00B94D98" w:rsidRDefault="00B94D98" w:rsidP="00B94D98">
      <w:pPr>
        <w:pStyle w:val="ListeParagraf"/>
        <w:numPr>
          <w:ilvl w:val="1"/>
          <w:numId w:val="2"/>
        </w:numPr>
        <w:spacing w:after="240"/>
        <w:jc w:val="both"/>
        <w:rPr>
          <w:rFonts w:ascii="Times New Roman" w:hAnsi="Times New Roman" w:cs="Times New Roman"/>
          <w:b/>
          <w:sz w:val="24"/>
          <w:szCs w:val="24"/>
        </w:rPr>
      </w:pPr>
      <w:r w:rsidRPr="00B94D98">
        <w:rPr>
          <w:rFonts w:ascii="Times New Roman" w:hAnsi="Times New Roman" w:cs="Times New Roman"/>
          <w:b/>
          <w:sz w:val="24"/>
          <w:szCs w:val="24"/>
        </w:rPr>
        <w:t>Yönetim ve İdari Birimlerin Yapısı</w:t>
      </w:r>
    </w:p>
    <w:p w:rsidR="00F62678" w:rsidRPr="00F62678" w:rsidRDefault="00B94D98" w:rsidP="00B94D98">
      <w:pPr>
        <w:spacing w:after="240"/>
        <w:ind w:firstLine="708"/>
        <w:jc w:val="both"/>
        <w:rPr>
          <w:rFonts w:ascii="Times New Roman" w:hAnsi="Times New Roman" w:cs="Times New Roman"/>
          <w:color w:val="FF0000"/>
          <w:sz w:val="24"/>
          <w:szCs w:val="24"/>
        </w:rPr>
      </w:pPr>
      <w:r w:rsidRPr="00F62678">
        <w:rPr>
          <w:rFonts w:ascii="Times New Roman" w:hAnsi="Times New Roman" w:cs="Times New Roman"/>
          <w:b/>
          <w:sz w:val="24"/>
          <w:szCs w:val="24"/>
        </w:rPr>
        <w:t>Kurumun eğitim-öğretim, araştırma-geliştirme, toplumsal katkı süreçlerinin yönetim ve idari birimlerinin yapılanması:</w:t>
      </w:r>
      <w:r w:rsidRPr="00F62678">
        <w:rPr>
          <w:rFonts w:ascii="Times New Roman" w:hAnsi="Times New Roman" w:cs="Times New Roman"/>
          <w:sz w:val="24"/>
          <w:szCs w:val="24"/>
        </w:rPr>
        <w:t xml:space="preserve"> Kurumun yönetim sistemi 2547 sayılı YÖK kanununda tanımlanmıştır. Kurum organları müdür, </w:t>
      </w:r>
      <w:r w:rsidR="00B470D8">
        <w:rPr>
          <w:rFonts w:ascii="Times New Roman" w:hAnsi="Times New Roman" w:cs="Times New Roman"/>
          <w:sz w:val="24"/>
          <w:szCs w:val="24"/>
        </w:rPr>
        <w:t xml:space="preserve">Müdür Yardımcısı </w:t>
      </w:r>
      <w:r w:rsidRPr="00F62678">
        <w:rPr>
          <w:rFonts w:ascii="Times New Roman" w:hAnsi="Times New Roman" w:cs="Times New Roman"/>
          <w:sz w:val="24"/>
          <w:szCs w:val="24"/>
        </w:rPr>
        <w:t xml:space="preserve">ve </w:t>
      </w:r>
      <w:r w:rsidR="00B470D8">
        <w:rPr>
          <w:rFonts w:ascii="Times New Roman" w:hAnsi="Times New Roman" w:cs="Times New Roman"/>
          <w:sz w:val="24"/>
          <w:szCs w:val="24"/>
        </w:rPr>
        <w:t xml:space="preserve">Merkez </w:t>
      </w:r>
      <w:r w:rsidRPr="00F62678">
        <w:rPr>
          <w:rFonts w:ascii="Times New Roman" w:hAnsi="Times New Roman" w:cs="Times New Roman"/>
          <w:sz w:val="24"/>
          <w:szCs w:val="24"/>
        </w:rPr>
        <w:t>Yön</w:t>
      </w:r>
      <w:r w:rsidR="006A557F">
        <w:rPr>
          <w:rFonts w:ascii="Times New Roman" w:hAnsi="Times New Roman" w:cs="Times New Roman"/>
          <w:sz w:val="24"/>
          <w:szCs w:val="24"/>
        </w:rPr>
        <w:t>etim Kurulundan oluşur. Müdür, Rektörün önereceği, ü</w:t>
      </w:r>
      <w:r w:rsidRPr="00F62678">
        <w:rPr>
          <w:rFonts w:ascii="Times New Roman" w:hAnsi="Times New Roman" w:cs="Times New Roman"/>
          <w:sz w:val="24"/>
          <w:szCs w:val="24"/>
        </w:rPr>
        <w:t xml:space="preserve">niversite içinden veya dışından Yükseköğretim Kurulu tarafından üç (3) yıl süre ile seçilir ve normal </w:t>
      </w:r>
      <w:proofErr w:type="spellStart"/>
      <w:r w:rsidRPr="00F62678">
        <w:rPr>
          <w:rFonts w:ascii="Times New Roman" w:hAnsi="Times New Roman" w:cs="Times New Roman"/>
          <w:sz w:val="24"/>
          <w:szCs w:val="24"/>
        </w:rPr>
        <w:t>usül</w:t>
      </w:r>
      <w:proofErr w:type="spellEnd"/>
      <w:r w:rsidRPr="00F62678">
        <w:rPr>
          <w:rFonts w:ascii="Times New Roman" w:hAnsi="Times New Roman" w:cs="Times New Roman"/>
          <w:sz w:val="24"/>
          <w:szCs w:val="24"/>
        </w:rPr>
        <w:t xml:space="preserve"> ile atanır. Müdür kendisine yardımcı olmak üzere en çok iki kişiyi müdür yardımcısı olarak seçer. </w:t>
      </w:r>
      <w:proofErr w:type="gramStart"/>
      <w:r w:rsidRPr="00F62678">
        <w:rPr>
          <w:rFonts w:ascii="Times New Roman" w:hAnsi="Times New Roman" w:cs="Times New Roman"/>
          <w:sz w:val="24"/>
          <w:szCs w:val="24"/>
        </w:rPr>
        <w:t>Akademik Teşkilat Yönetmeliği 18. Ma</w:t>
      </w:r>
      <w:r w:rsidR="0099574F">
        <w:rPr>
          <w:rFonts w:ascii="Times New Roman" w:hAnsi="Times New Roman" w:cs="Times New Roman"/>
          <w:sz w:val="24"/>
          <w:szCs w:val="24"/>
        </w:rPr>
        <w:t xml:space="preserve">ddesine göre, bölüm, anabilim, </w:t>
      </w:r>
      <w:proofErr w:type="spellStart"/>
      <w:r w:rsidR="0099574F">
        <w:rPr>
          <w:rFonts w:ascii="Times New Roman" w:hAnsi="Times New Roman" w:cs="Times New Roman"/>
          <w:sz w:val="24"/>
          <w:szCs w:val="24"/>
        </w:rPr>
        <w:t>a</w:t>
      </w:r>
      <w:r w:rsidRPr="00F62678">
        <w:rPr>
          <w:rFonts w:ascii="Times New Roman" w:hAnsi="Times New Roman" w:cs="Times New Roman"/>
          <w:sz w:val="24"/>
          <w:szCs w:val="24"/>
        </w:rPr>
        <w:t>nasanat</w:t>
      </w:r>
      <w:proofErr w:type="spellEnd"/>
      <w:r w:rsidRPr="00F62678">
        <w:rPr>
          <w:rFonts w:ascii="Times New Roman" w:hAnsi="Times New Roman" w:cs="Times New Roman"/>
          <w:sz w:val="24"/>
          <w:szCs w:val="24"/>
        </w:rPr>
        <w:t>, bilim ve sanat dalları başkanları üç yıllığına devamlı statüde veya devlet memurlarının tâbi oldukları mesai saatlerine ve süresine tâbi olmak şartıyla kısmi statüde olan öğretim üye</w:t>
      </w:r>
      <w:r w:rsidR="00B470D8">
        <w:rPr>
          <w:rFonts w:ascii="Times New Roman" w:hAnsi="Times New Roman" w:cs="Times New Roman"/>
          <w:sz w:val="24"/>
          <w:szCs w:val="24"/>
        </w:rPr>
        <w:t>leri arasından</w:t>
      </w:r>
      <w:r w:rsidRPr="00F62678">
        <w:rPr>
          <w:rFonts w:ascii="Times New Roman" w:hAnsi="Times New Roman" w:cs="Times New Roman"/>
          <w:sz w:val="24"/>
          <w:szCs w:val="24"/>
        </w:rPr>
        <w:t xml:space="preserve"> anabilim, </w:t>
      </w:r>
      <w:proofErr w:type="spellStart"/>
      <w:r w:rsidRPr="00F62678">
        <w:rPr>
          <w:rFonts w:ascii="Times New Roman" w:hAnsi="Times New Roman" w:cs="Times New Roman"/>
          <w:sz w:val="24"/>
          <w:szCs w:val="24"/>
        </w:rPr>
        <w:t>anasanat</w:t>
      </w:r>
      <w:proofErr w:type="spellEnd"/>
      <w:r w:rsidRPr="00F62678">
        <w:rPr>
          <w:rFonts w:ascii="Times New Roman" w:hAnsi="Times New Roman" w:cs="Times New Roman"/>
          <w:sz w:val="24"/>
          <w:szCs w:val="24"/>
        </w:rPr>
        <w:t xml:space="preserve">, bilim ve sanat dalları başkanları ile yardımcıları devamlı statüde veya devlet memurlarının tâbi </w:t>
      </w:r>
      <w:r w:rsidRPr="00F62678">
        <w:rPr>
          <w:rFonts w:ascii="Times New Roman" w:hAnsi="Times New Roman" w:cs="Times New Roman"/>
          <w:sz w:val="24"/>
          <w:szCs w:val="24"/>
        </w:rPr>
        <w:lastRenderedPageBreak/>
        <w:t>olduğu mesai saatlerine ve süresine tâbi olmak şartıyla kısmi statüde olan ö</w:t>
      </w:r>
      <w:r w:rsidR="006A557F">
        <w:rPr>
          <w:rFonts w:ascii="Times New Roman" w:hAnsi="Times New Roman" w:cs="Times New Roman"/>
          <w:sz w:val="24"/>
          <w:szCs w:val="24"/>
        </w:rPr>
        <w:t>ğretim üyeleri, bulunmadığı takd</w:t>
      </w:r>
      <w:r w:rsidRPr="00F62678">
        <w:rPr>
          <w:rFonts w:ascii="Times New Roman" w:hAnsi="Times New Roman" w:cs="Times New Roman"/>
          <w:sz w:val="24"/>
          <w:szCs w:val="24"/>
        </w:rPr>
        <w:t>irde öğretim görevlileri arasından Yönetmeliğin 16. ve 17. Maddelerinde belirtilen esaslara göre seçilir.</w:t>
      </w:r>
      <w:proofErr w:type="gramEnd"/>
    </w:p>
    <w:p w:rsidR="009245CD" w:rsidRPr="0003699A" w:rsidRDefault="00B94D98" w:rsidP="009E24CB">
      <w:pPr>
        <w:spacing w:after="240"/>
        <w:ind w:firstLine="708"/>
        <w:jc w:val="both"/>
        <w:rPr>
          <w:rFonts w:ascii="Times New Roman" w:hAnsi="Times New Roman" w:cs="Times New Roman"/>
          <w:sz w:val="24"/>
          <w:szCs w:val="24"/>
        </w:rPr>
      </w:pPr>
      <w:r w:rsidRPr="0003699A">
        <w:rPr>
          <w:rFonts w:ascii="Times New Roman" w:hAnsi="Times New Roman" w:cs="Times New Roman"/>
          <w:b/>
          <w:sz w:val="24"/>
          <w:szCs w:val="24"/>
        </w:rPr>
        <w:t>İç kontrol eylem planı hazırla</w:t>
      </w:r>
      <w:r w:rsidR="0003699A" w:rsidRPr="0003699A">
        <w:rPr>
          <w:rFonts w:ascii="Times New Roman" w:hAnsi="Times New Roman" w:cs="Times New Roman"/>
          <w:b/>
          <w:sz w:val="24"/>
          <w:szCs w:val="24"/>
        </w:rPr>
        <w:t>n</w:t>
      </w:r>
      <w:r w:rsidRPr="0003699A">
        <w:rPr>
          <w:rFonts w:ascii="Times New Roman" w:hAnsi="Times New Roman" w:cs="Times New Roman"/>
          <w:b/>
          <w:sz w:val="24"/>
          <w:szCs w:val="24"/>
        </w:rPr>
        <w:t>ması izlenmesi ve değerlen</w:t>
      </w:r>
      <w:r w:rsidR="006A557F">
        <w:rPr>
          <w:rFonts w:ascii="Times New Roman" w:hAnsi="Times New Roman" w:cs="Times New Roman"/>
          <w:b/>
          <w:sz w:val="24"/>
          <w:szCs w:val="24"/>
        </w:rPr>
        <w:t>dirilmesi süreçlerinin yönetimi</w:t>
      </w:r>
      <w:r w:rsidR="00094E81">
        <w:rPr>
          <w:rFonts w:ascii="Times New Roman" w:hAnsi="Times New Roman" w:cs="Times New Roman"/>
          <w:b/>
          <w:sz w:val="24"/>
          <w:szCs w:val="24"/>
        </w:rPr>
        <w:t xml:space="preserve">: </w:t>
      </w:r>
      <w:proofErr w:type="spellStart"/>
      <w:r w:rsidR="006A557F" w:rsidRPr="006A557F">
        <w:rPr>
          <w:rFonts w:ascii="Times New Roman" w:hAnsi="Times New Roman" w:cs="Times New Roman"/>
          <w:sz w:val="24"/>
          <w:szCs w:val="24"/>
        </w:rPr>
        <w:t>Merlezimizin</w:t>
      </w:r>
      <w:proofErr w:type="spellEnd"/>
      <w:r w:rsidR="00094E81">
        <w:rPr>
          <w:rFonts w:ascii="Times New Roman" w:hAnsi="Times New Roman" w:cs="Times New Roman"/>
          <w:sz w:val="24"/>
          <w:szCs w:val="24"/>
        </w:rPr>
        <w:t xml:space="preserve"> </w:t>
      </w:r>
      <w:r w:rsidR="009E24CB" w:rsidRPr="0003699A">
        <w:rPr>
          <w:rFonts w:ascii="Times New Roman" w:hAnsi="Times New Roman" w:cs="Times New Roman"/>
          <w:sz w:val="24"/>
          <w:szCs w:val="24"/>
        </w:rPr>
        <w:t xml:space="preserve">Kurulu </w:t>
      </w:r>
      <w:proofErr w:type="gramStart"/>
      <w:r w:rsidR="009E24CB" w:rsidRPr="0003699A">
        <w:rPr>
          <w:rFonts w:ascii="Times New Roman" w:hAnsi="Times New Roman" w:cs="Times New Roman"/>
          <w:sz w:val="24"/>
          <w:szCs w:val="24"/>
        </w:rPr>
        <w:t>vizyonu</w:t>
      </w:r>
      <w:proofErr w:type="gramEnd"/>
      <w:r w:rsidR="009E24CB" w:rsidRPr="0003699A">
        <w:rPr>
          <w:rFonts w:ascii="Times New Roman" w:hAnsi="Times New Roman" w:cs="Times New Roman"/>
          <w:sz w:val="24"/>
          <w:szCs w:val="24"/>
        </w:rPr>
        <w:t xml:space="preserve">, misyonu doğrultusunda </w:t>
      </w:r>
      <w:r w:rsidR="006A557F">
        <w:rPr>
          <w:rFonts w:ascii="Times New Roman" w:hAnsi="Times New Roman" w:cs="Times New Roman"/>
          <w:sz w:val="24"/>
          <w:szCs w:val="24"/>
        </w:rPr>
        <w:t xml:space="preserve">merkezimin </w:t>
      </w:r>
      <w:r w:rsidR="009E24CB" w:rsidRPr="0003699A">
        <w:rPr>
          <w:rFonts w:ascii="Times New Roman" w:hAnsi="Times New Roman" w:cs="Times New Roman"/>
          <w:sz w:val="24"/>
          <w:szCs w:val="24"/>
        </w:rPr>
        <w:t>eğitim-öğretim, ilgili esasları, plan ve programları yürütmektedir</w:t>
      </w:r>
      <w:r w:rsidR="006A557F">
        <w:rPr>
          <w:rFonts w:ascii="Times New Roman" w:hAnsi="Times New Roman" w:cs="Times New Roman"/>
          <w:sz w:val="24"/>
          <w:szCs w:val="24"/>
        </w:rPr>
        <w:t>. M</w:t>
      </w:r>
      <w:r w:rsidR="009E24CB" w:rsidRPr="0003699A">
        <w:rPr>
          <w:rFonts w:ascii="Times New Roman" w:hAnsi="Times New Roman" w:cs="Times New Roman"/>
          <w:sz w:val="24"/>
          <w:szCs w:val="24"/>
        </w:rPr>
        <w:t xml:space="preserve">üdürün </w:t>
      </w:r>
      <w:r w:rsidR="00972F8E">
        <w:rPr>
          <w:rFonts w:ascii="Times New Roman" w:hAnsi="Times New Roman" w:cs="Times New Roman"/>
          <w:sz w:val="24"/>
          <w:szCs w:val="24"/>
        </w:rPr>
        <w:t>Merkezimize bağlı toplam beş (5</w:t>
      </w:r>
      <w:r w:rsidR="009E24CB" w:rsidRPr="0003699A">
        <w:rPr>
          <w:rFonts w:ascii="Times New Roman" w:hAnsi="Times New Roman" w:cs="Times New Roman"/>
          <w:sz w:val="24"/>
          <w:szCs w:val="24"/>
        </w:rPr>
        <w:t>) adet idari görev tanımlaması bulunmaktadır. Bu görevler; özlük işleri, öğrenci işleri, taşınır, idari-mali işler</w:t>
      </w:r>
      <w:r w:rsidR="006A557F">
        <w:rPr>
          <w:rFonts w:ascii="Times New Roman" w:hAnsi="Times New Roman" w:cs="Times New Roman"/>
          <w:sz w:val="24"/>
          <w:szCs w:val="24"/>
        </w:rPr>
        <w:t>i ve Harcama Yetkilisi</w:t>
      </w:r>
      <w:r w:rsidR="009E24CB" w:rsidRPr="0003699A">
        <w:rPr>
          <w:rFonts w:ascii="Times New Roman" w:hAnsi="Times New Roman" w:cs="Times New Roman"/>
          <w:sz w:val="24"/>
          <w:szCs w:val="24"/>
        </w:rPr>
        <w:t xml:space="preserve"> olarak tanımlanmış olup, ilgili işler </w:t>
      </w:r>
      <w:r w:rsidR="00EE3497" w:rsidRPr="0003699A">
        <w:rPr>
          <w:rFonts w:ascii="Times New Roman" w:hAnsi="Times New Roman" w:cs="Times New Roman"/>
          <w:sz w:val="24"/>
          <w:szCs w:val="24"/>
        </w:rPr>
        <w:t>iki</w:t>
      </w:r>
      <w:r w:rsidR="009E24CB" w:rsidRPr="0003699A">
        <w:rPr>
          <w:rFonts w:ascii="Times New Roman" w:hAnsi="Times New Roman" w:cs="Times New Roman"/>
          <w:sz w:val="24"/>
          <w:szCs w:val="24"/>
        </w:rPr>
        <w:t xml:space="preserve"> idari personel tarafından</w:t>
      </w:r>
      <w:r w:rsidR="00094E81">
        <w:rPr>
          <w:rFonts w:ascii="Times New Roman" w:hAnsi="Times New Roman" w:cs="Times New Roman"/>
          <w:sz w:val="24"/>
          <w:szCs w:val="24"/>
        </w:rPr>
        <w:t xml:space="preserve"> </w:t>
      </w:r>
      <w:r w:rsidR="00BF1471">
        <w:rPr>
          <w:rFonts w:ascii="Times New Roman" w:hAnsi="Times New Roman" w:cs="Times New Roman"/>
          <w:sz w:val="24"/>
          <w:szCs w:val="24"/>
        </w:rPr>
        <w:t>Merkez</w:t>
      </w:r>
      <w:r w:rsidR="009E24CB" w:rsidRPr="0003699A">
        <w:rPr>
          <w:rFonts w:ascii="Times New Roman" w:hAnsi="Times New Roman" w:cs="Times New Roman"/>
          <w:sz w:val="24"/>
          <w:szCs w:val="24"/>
        </w:rPr>
        <w:t xml:space="preserve"> sekreterliğine bağlı olarak yürütülmektedir.</w:t>
      </w:r>
    </w:p>
    <w:p w:rsidR="009245CD" w:rsidRPr="009E24CB" w:rsidRDefault="009E24CB" w:rsidP="009E24CB">
      <w:pPr>
        <w:pStyle w:val="ListeParagraf"/>
        <w:numPr>
          <w:ilvl w:val="1"/>
          <w:numId w:val="2"/>
        </w:numPr>
        <w:spacing w:after="240"/>
        <w:jc w:val="both"/>
        <w:rPr>
          <w:rFonts w:ascii="Times New Roman" w:hAnsi="Times New Roman" w:cs="Times New Roman"/>
          <w:b/>
          <w:sz w:val="24"/>
          <w:szCs w:val="24"/>
        </w:rPr>
      </w:pPr>
      <w:r w:rsidRPr="009E24CB">
        <w:rPr>
          <w:rFonts w:ascii="Times New Roman" w:hAnsi="Times New Roman" w:cs="Times New Roman"/>
          <w:b/>
          <w:sz w:val="24"/>
          <w:szCs w:val="24"/>
        </w:rPr>
        <w:t>Kaynakların Yönetimi</w:t>
      </w:r>
    </w:p>
    <w:p w:rsidR="00972F8E" w:rsidRDefault="009E24CB" w:rsidP="009E24CB">
      <w:pPr>
        <w:spacing w:after="240"/>
        <w:ind w:firstLine="708"/>
        <w:jc w:val="both"/>
        <w:rPr>
          <w:rFonts w:ascii="Times New Roman" w:hAnsi="Times New Roman" w:cs="Times New Roman"/>
          <w:sz w:val="24"/>
          <w:szCs w:val="24"/>
        </w:rPr>
      </w:pPr>
      <w:r w:rsidRPr="0022099D">
        <w:rPr>
          <w:rFonts w:ascii="Times New Roman" w:hAnsi="Times New Roman" w:cs="Times New Roman"/>
          <w:b/>
          <w:sz w:val="24"/>
          <w:szCs w:val="24"/>
        </w:rPr>
        <w:t>İnsan kaynaklarının yönetimi ve etkinliği:</w:t>
      </w:r>
    </w:p>
    <w:p w:rsidR="009E24CB" w:rsidRPr="0022099D" w:rsidRDefault="00972F8E" w:rsidP="009E24CB">
      <w:pPr>
        <w:spacing w:after="240"/>
        <w:ind w:firstLine="708"/>
        <w:jc w:val="both"/>
        <w:rPr>
          <w:rFonts w:ascii="Times New Roman" w:hAnsi="Times New Roman" w:cs="Times New Roman"/>
          <w:sz w:val="24"/>
          <w:szCs w:val="24"/>
        </w:rPr>
      </w:pPr>
      <w:r>
        <w:rPr>
          <w:rFonts w:ascii="Times New Roman" w:hAnsi="Times New Roman" w:cs="Times New Roman"/>
          <w:sz w:val="24"/>
          <w:szCs w:val="24"/>
        </w:rPr>
        <w:t xml:space="preserve">Merkezimizin </w:t>
      </w:r>
      <w:r w:rsidR="009E24CB" w:rsidRPr="0022099D">
        <w:rPr>
          <w:rFonts w:ascii="Times New Roman" w:hAnsi="Times New Roman" w:cs="Times New Roman"/>
          <w:sz w:val="24"/>
          <w:szCs w:val="24"/>
        </w:rPr>
        <w:t xml:space="preserve">hedeflerine yönelik iş gücü planlamasını ve iş gücünü iyileştirici çalışmaları yaparak gerekli iş gücü ihtiyaçlarını üniversite yönetimine iletmektedir. </w:t>
      </w:r>
      <w:proofErr w:type="gramStart"/>
      <w:r w:rsidR="009E24CB" w:rsidRPr="0022099D">
        <w:rPr>
          <w:rFonts w:ascii="Times New Roman" w:hAnsi="Times New Roman" w:cs="Times New Roman"/>
          <w:sz w:val="24"/>
          <w:szCs w:val="24"/>
        </w:rPr>
        <w:t>uygun</w:t>
      </w:r>
      <w:proofErr w:type="gramEnd"/>
      <w:r w:rsidR="009E24CB" w:rsidRPr="0022099D">
        <w:rPr>
          <w:rFonts w:ascii="Times New Roman" w:hAnsi="Times New Roman" w:cs="Times New Roman"/>
          <w:sz w:val="24"/>
          <w:szCs w:val="24"/>
        </w:rPr>
        <w:t xml:space="preserve"> gördüğü takvimde ilana çıkmaktadır. Üniversitemizin üst, orta, alt yönetimiyle çalışanlar arasında bilgi akışının sağlanmasında ve problem çözüm süreçlerinde açık iletişim yöntemi esas alınmaktadır. İşe alma ve işten çıkarma süreçleri uygun mevzuatlar ile yürütülmektedir. </w:t>
      </w:r>
    </w:p>
    <w:p w:rsidR="003355BE" w:rsidRPr="0022099D" w:rsidRDefault="009E24CB" w:rsidP="00AB6EC7">
      <w:pPr>
        <w:spacing w:after="240"/>
        <w:ind w:firstLine="708"/>
        <w:jc w:val="both"/>
        <w:rPr>
          <w:rFonts w:ascii="Times New Roman" w:hAnsi="Times New Roman" w:cs="Times New Roman"/>
          <w:sz w:val="24"/>
          <w:szCs w:val="24"/>
        </w:rPr>
      </w:pPr>
      <w:r w:rsidRPr="0022099D">
        <w:rPr>
          <w:rFonts w:ascii="Times New Roman" w:hAnsi="Times New Roman" w:cs="Times New Roman"/>
          <w:b/>
          <w:sz w:val="24"/>
          <w:szCs w:val="24"/>
        </w:rPr>
        <w:t xml:space="preserve">Kurumun işe alınan/atanan personelinin (alındığı alanla ilgili olarak) gerekli yetkinliğe sahip </w:t>
      </w:r>
      <w:proofErr w:type="spellStart"/>
      <w:proofErr w:type="gramStart"/>
      <w:r w:rsidRPr="0022099D">
        <w:rPr>
          <w:rFonts w:ascii="Times New Roman" w:hAnsi="Times New Roman" w:cs="Times New Roman"/>
          <w:b/>
          <w:sz w:val="24"/>
          <w:szCs w:val="24"/>
        </w:rPr>
        <w:t>olması:</w:t>
      </w:r>
      <w:r w:rsidR="00803AAB">
        <w:rPr>
          <w:rFonts w:ascii="Times New Roman" w:hAnsi="Times New Roman" w:cs="Times New Roman"/>
          <w:sz w:val="24"/>
          <w:szCs w:val="24"/>
        </w:rPr>
        <w:t>Merkezimiz</w:t>
      </w:r>
      <w:proofErr w:type="spellEnd"/>
      <w:proofErr w:type="gramEnd"/>
      <w:r w:rsidR="00803AAB">
        <w:rPr>
          <w:rFonts w:ascii="Times New Roman" w:hAnsi="Times New Roman" w:cs="Times New Roman"/>
          <w:sz w:val="24"/>
          <w:szCs w:val="24"/>
        </w:rPr>
        <w:t xml:space="preserve"> </w:t>
      </w:r>
      <w:r w:rsidRPr="0022099D">
        <w:rPr>
          <w:rFonts w:ascii="Times New Roman" w:hAnsi="Times New Roman" w:cs="Times New Roman"/>
          <w:sz w:val="24"/>
          <w:szCs w:val="24"/>
        </w:rPr>
        <w:t>alınan /atanan personelin gerekli yetkinliğe sahip olup olmadığını bireyin sahip olduğu mezuniyet alanına, kendisini yetişti</w:t>
      </w:r>
      <w:r w:rsidR="0022099D" w:rsidRPr="0022099D">
        <w:rPr>
          <w:rFonts w:ascii="Times New Roman" w:hAnsi="Times New Roman" w:cs="Times New Roman"/>
          <w:sz w:val="24"/>
          <w:szCs w:val="24"/>
        </w:rPr>
        <w:t>rmek için</w:t>
      </w:r>
      <w:r w:rsidRPr="0022099D">
        <w:rPr>
          <w:rFonts w:ascii="Times New Roman" w:hAnsi="Times New Roman" w:cs="Times New Roman"/>
          <w:sz w:val="24"/>
          <w:szCs w:val="24"/>
        </w:rPr>
        <w:t xml:space="preserve"> katılmış</w:t>
      </w:r>
      <w:r w:rsidR="0022099D" w:rsidRPr="0022099D">
        <w:rPr>
          <w:rFonts w:ascii="Times New Roman" w:hAnsi="Times New Roman" w:cs="Times New Roman"/>
          <w:sz w:val="24"/>
          <w:szCs w:val="24"/>
        </w:rPr>
        <w:t xml:space="preserve"> olduğu</w:t>
      </w:r>
      <w:r w:rsidRPr="0022099D">
        <w:rPr>
          <w:rFonts w:ascii="Times New Roman" w:hAnsi="Times New Roman" w:cs="Times New Roman"/>
          <w:sz w:val="24"/>
          <w:szCs w:val="24"/>
        </w:rPr>
        <w:t xml:space="preserve"> sertifika vb. belgelere, çalışma tecrübesine ve alımlarda girilen ilgili mevzuata göre yapılan sınavlardaki puanlarına göre değerlendirilmektedir. </w:t>
      </w:r>
    </w:p>
    <w:p w:rsidR="009E24CB" w:rsidRPr="0022099D" w:rsidRDefault="009E24CB" w:rsidP="00AB6EC7">
      <w:pPr>
        <w:spacing w:after="240"/>
        <w:ind w:firstLine="708"/>
        <w:jc w:val="both"/>
        <w:rPr>
          <w:rFonts w:ascii="Times New Roman" w:hAnsi="Times New Roman" w:cs="Times New Roman"/>
          <w:sz w:val="24"/>
          <w:szCs w:val="24"/>
        </w:rPr>
      </w:pPr>
      <w:r w:rsidRPr="0022099D">
        <w:rPr>
          <w:rFonts w:ascii="Times New Roman" w:hAnsi="Times New Roman" w:cs="Times New Roman"/>
          <w:b/>
          <w:sz w:val="24"/>
          <w:szCs w:val="24"/>
        </w:rPr>
        <w:t>Kurumun işe alınan/atanan personelinin eğitim ve liyakatlerinin üstlendikleri görevlerle uyumunun sağlanması:</w:t>
      </w:r>
      <w:r w:rsidR="00AB6EC7" w:rsidRPr="0022099D">
        <w:rPr>
          <w:rFonts w:ascii="Times New Roman" w:hAnsi="Times New Roman" w:cs="Times New Roman"/>
          <w:sz w:val="24"/>
          <w:szCs w:val="24"/>
        </w:rPr>
        <w:t xml:space="preserve">657 sayılı devlet memurlar kanunu ve 2547 sayılı kanun çerçevesinde gerekli görevlendirmeler yapılmaktadır. Görevlendirme öncesi toplantılarda her personel ilgi alanına ve eğitim alanlarına göre görev almaktadırlar. Yapılan görev dağılımları </w:t>
      </w:r>
      <w:r w:rsidR="003355BE" w:rsidRPr="0022099D">
        <w:rPr>
          <w:rFonts w:ascii="Times New Roman" w:hAnsi="Times New Roman" w:cs="Times New Roman"/>
          <w:sz w:val="24"/>
          <w:szCs w:val="24"/>
        </w:rPr>
        <w:t>i</w:t>
      </w:r>
      <w:r w:rsidR="00AB6EC7" w:rsidRPr="0022099D">
        <w:rPr>
          <w:rFonts w:ascii="Times New Roman" w:hAnsi="Times New Roman" w:cs="Times New Roman"/>
          <w:sz w:val="24"/>
          <w:szCs w:val="24"/>
        </w:rPr>
        <w:t>lgili kişilere tebliğ edilmektedir. Tüm personelin görev dağılımları ayrıca web sitemizde de yayınlanmaktadır.</w:t>
      </w:r>
    </w:p>
    <w:p w:rsidR="00AB6EC7" w:rsidRPr="000A704C" w:rsidRDefault="00AB6EC7" w:rsidP="00AB6EC7">
      <w:pPr>
        <w:spacing w:after="240"/>
        <w:ind w:firstLine="708"/>
        <w:jc w:val="both"/>
        <w:rPr>
          <w:rFonts w:ascii="Times New Roman" w:hAnsi="Times New Roman" w:cs="Times New Roman"/>
          <w:sz w:val="24"/>
          <w:szCs w:val="24"/>
        </w:rPr>
      </w:pPr>
      <w:r w:rsidRPr="000A704C">
        <w:rPr>
          <w:rFonts w:ascii="Times New Roman" w:hAnsi="Times New Roman" w:cs="Times New Roman"/>
          <w:b/>
          <w:sz w:val="24"/>
          <w:szCs w:val="24"/>
        </w:rPr>
        <w:t>Taşınır ve taşınmaz kaynakların yönetimi ve etkinliği:</w:t>
      </w:r>
      <w:r w:rsidRPr="000A704C">
        <w:rPr>
          <w:rFonts w:ascii="Times New Roman" w:hAnsi="Times New Roman" w:cs="Times New Roman"/>
          <w:sz w:val="24"/>
          <w:szCs w:val="24"/>
        </w:rPr>
        <w:t xml:space="preserve"> Taşınır Mal Yönetmeliği çerçevesinde harcama yetkilisi ve onun tarafından görevlendirilen taşınır kayıt ve kontrol yetkilileri, muhasebe yetkilisi tarafından yürütülmektedir. Taşınır ve taşınmaz kaynakların yönetimi, </w:t>
      </w:r>
      <w:r w:rsidR="007469BF">
        <w:rPr>
          <w:rFonts w:ascii="Times New Roman" w:hAnsi="Times New Roman" w:cs="Times New Roman"/>
          <w:sz w:val="24"/>
          <w:szCs w:val="24"/>
        </w:rPr>
        <w:t xml:space="preserve">merkezimiz </w:t>
      </w:r>
      <w:r w:rsidRPr="000A704C">
        <w:rPr>
          <w:rFonts w:ascii="Times New Roman" w:hAnsi="Times New Roman" w:cs="Times New Roman"/>
          <w:sz w:val="24"/>
          <w:szCs w:val="24"/>
        </w:rPr>
        <w:t>bünyesinde gerçekleştirilen sayımlarla kontrol altına alınmakta</w:t>
      </w:r>
      <w:r w:rsidR="000A704C" w:rsidRPr="000A704C">
        <w:rPr>
          <w:rFonts w:ascii="Times New Roman" w:hAnsi="Times New Roman" w:cs="Times New Roman"/>
          <w:sz w:val="24"/>
          <w:szCs w:val="24"/>
        </w:rPr>
        <w:t>dır.</w:t>
      </w:r>
      <w:r w:rsidRPr="000A704C">
        <w:rPr>
          <w:rFonts w:ascii="Times New Roman" w:hAnsi="Times New Roman" w:cs="Times New Roman"/>
          <w:sz w:val="24"/>
          <w:szCs w:val="24"/>
        </w:rPr>
        <w:t xml:space="preserve"> Taşınır </w:t>
      </w:r>
      <w:r w:rsidR="00A04E11">
        <w:rPr>
          <w:rFonts w:ascii="Times New Roman" w:hAnsi="Times New Roman" w:cs="Times New Roman"/>
          <w:sz w:val="24"/>
          <w:szCs w:val="24"/>
        </w:rPr>
        <w:t xml:space="preserve">Mal Yönetmeliği çerçevesinde </w:t>
      </w:r>
      <w:proofErr w:type="gramStart"/>
      <w:r w:rsidR="00A04E11">
        <w:rPr>
          <w:rFonts w:ascii="Times New Roman" w:hAnsi="Times New Roman" w:cs="Times New Roman"/>
          <w:sz w:val="24"/>
          <w:szCs w:val="24"/>
        </w:rPr>
        <w:t>yı</w:t>
      </w:r>
      <w:r w:rsidR="008142CF">
        <w:rPr>
          <w:rFonts w:ascii="Times New Roman" w:hAnsi="Times New Roman" w:cs="Times New Roman"/>
          <w:sz w:val="24"/>
          <w:szCs w:val="24"/>
        </w:rPr>
        <w:t>l</w:t>
      </w:r>
      <w:r w:rsidRPr="000A704C">
        <w:rPr>
          <w:rFonts w:ascii="Times New Roman" w:hAnsi="Times New Roman" w:cs="Times New Roman"/>
          <w:sz w:val="24"/>
          <w:szCs w:val="24"/>
        </w:rPr>
        <w:t xml:space="preserve"> sonu</w:t>
      </w:r>
      <w:proofErr w:type="gramEnd"/>
      <w:r w:rsidRPr="000A704C">
        <w:rPr>
          <w:rFonts w:ascii="Times New Roman" w:hAnsi="Times New Roman" w:cs="Times New Roman"/>
          <w:sz w:val="24"/>
          <w:szCs w:val="24"/>
        </w:rPr>
        <w:t xml:space="preserve"> kapatma işlemleri yapılarak demirbaşların sayısı, zimmeti ve hurda durumu ortaya çıkartılmaktadır.</w:t>
      </w:r>
    </w:p>
    <w:p w:rsidR="009E24CB" w:rsidRPr="00AB6EC7" w:rsidRDefault="00AB6EC7" w:rsidP="00AB6EC7">
      <w:pPr>
        <w:pStyle w:val="ListeParagraf"/>
        <w:numPr>
          <w:ilvl w:val="1"/>
          <w:numId w:val="2"/>
        </w:numPr>
        <w:spacing w:after="240"/>
        <w:jc w:val="both"/>
        <w:rPr>
          <w:rFonts w:ascii="Times New Roman" w:hAnsi="Times New Roman" w:cs="Times New Roman"/>
          <w:b/>
          <w:sz w:val="24"/>
          <w:szCs w:val="24"/>
        </w:rPr>
      </w:pPr>
      <w:r w:rsidRPr="00AB6EC7">
        <w:rPr>
          <w:rFonts w:ascii="Times New Roman" w:hAnsi="Times New Roman" w:cs="Times New Roman"/>
          <w:b/>
          <w:sz w:val="24"/>
          <w:szCs w:val="24"/>
        </w:rPr>
        <w:t>Bilgi Yönetimi Sistemi</w:t>
      </w:r>
    </w:p>
    <w:p w:rsidR="00AB6EC7" w:rsidRPr="00C50A40" w:rsidRDefault="00AB6EC7" w:rsidP="00F76CDC">
      <w:pPr>
        <w:spacing w:after="240"/>
        <w:ind w:firstLine="708"/>
        <w:jc w:val="both"/>
        <w:rPr>
          <w:rFonts w:ascii="Times New Roman" w:hAnsi="Times New Roman" w:cs="Times New Roman"/>
          <w:sz w:val="24"/>
          <w:szCs w:val="24"/>
        </w:rPr>
      </w:pPr>
      <w:r w:rsidRPr="00F76CDC">
        <w:rPr>
          <w:rFonts w:ascii="Times New Roman" w:hAnsi="Times New Roman" w:cs="Times New Roman"/>
          <w:b/>
          <w:sz w:val="24"/>
          <w:szCs w:val="24"/>
        </w:rPr>
        <w:t xml:space="preserve">Kurumun her türlü faaliyeti ve süreçlerine ilişkin verileri toplamak, analiz etmek ve raporlamak üzere kullandığı bilgi yönetimi </w:t>
      </w:r>
      <w:proofErr w:type="spellStart"/>
      <w:r w:rsidRPr="00F76CDC">
        <w:rPr>
          <w:rFonts w:ascii="Times New Roman" w:hAnsi="Times New Roman" w:cs="Times New Roman"/>
          <w:b/>
          <w:sz w:val="24"/>
          <w:szCs w:val="24"/>
        </w:rPr>
        <w:t>mekanizmaları</w:t>
      </w:r>
      <w:r w:rsidR="007469BF">
        <w:rPr>
          <w:rFonts w:ascii="Times New Roman" w:hAnsi="Times New Roman" w:cs="Times New Roman"/>
          <w:b/>
          <w:sz w:val="24"/>
          <w:szCs w:val="24"/>
        </w:rPr>
        <w:t>:</w:t>
      </w:r>
      <w:r w:rsidR="00EE3497" w:rsidRPr="00C50A40">
        <w:rPr>
          <w:rFonts w:ascii="Times New Roman" w:hAnsi="Times New Roman" w:cs="Times New Roman"/>
          <w:sz w:val="24"/>
          <w:szCs w:val="24"/>
        </w:rPr>
        <w:t>bozok</w:t>
      </w:r>
      <w:r w:rsidR="00F76CDC" w:rsidRPr="00C50A40">
        <w:rPr>
          <w:rFonts w:ascii="Times New Roman" w:hAnsi="Times New Roman" w:cs="Times New Roman"/>
          <w:sz w:val="24"/>
          <w:szCs w:val="24"/>
        </w:rPr>
        <w:t>.edu.tr</w:t>
      </w:r>
      <w:proofErr w:type="spellEnd"/>
      <w:r w:rsidR="00F76CDC" w:rsidRPr="00C50A40">
        <w:rPr>
          <w:rFonts w:ascii="Times New Roman" w:hAnsi="Times New Roman" w:cs="Times New Roman"/>
          <w:sz w:val="24"/>
          <w:szCs w:val="24"/>
        </w:rPr>
        <w:t xml:space="preserve"> uzantılı e-posta ve Elektronik Belge Yönetim Sistemi kullanılmaktadır. </w:t>
      </w:r>
    </w:p>
    <w:p w:rsidR="00F76CDC" w:rsidRPr="00C50A40" w:rsidRDefault="00F76CDC" w:rsidP="00F76CDC">
      <w:pPr>
        <w:spacing w:after="240"/>
        <w:ind w:firstLine="708"/>
        <w:jc w:val="both"/>
        <w:rPr>
          <w:rFonts w:ascii="Times New Roman" w:hAnsi="Times New Roman" w:cs="Times New Roman"/>
          <w:sz w:val="24"/>
          <w:szCs w:val="24"/>
        </w:rPr>
      </w:pPr>
      <w:r w:rsidRPr="00C50A40">
        <w:rPr>
          <w:rFonts w:ascii="Times New Roman" w:hAnsi="Times New Roman" w:cs="Times New Roman"/>
          <w:b/>
          <w:sz w:val="24"/>
          <w:szCs w:val="24"/>
        </w:rPr>
        <w:lastRenderedPageBreak/>
        <w:t>Kurumda kullanılan</w:t>
      </w:r>
      <w:r w:rsidR="00DF02C5">
        <w:rPr>
          <w:rFonts w:ascii="Times New Roman" w:hAnsi="Times New Roman" w:cs="Times New Roman"/>
          <w:b/>
          <w:sz w:val="24"/>
          <w:szCs w:val="24"/>
        </w:rPr>
        <w:t xml:space="preserve"> </w:t>
      </w:r>
      <w:proofErr w:type="spellStart"/>
      <w:r w:rsidRPr="00C50A40">
        <w:rPr>
          <w:rFonts w:ascii="Times New Roman" w:hAnsi="Times New Roman" w:cs="Times New Roman"/>
          <w:b/>
          <w:sz w:val="24"/>
          <w:szCs w:val="24"/>
        </w:rPr>
        <w:t>BYS’nin</w:t>
      </w:r>
      <w:proofErr w:type="spellEnd"/>
      <w:r w:rsidRPr="00C50A40">
        <w:rPr>
          <w:rFonts w:ascii="Times New Roman" w:hAnsi="Times New Roman" w:cs="Times New Roman"/>
          <w:b/>
          <w:sz w:val="24"/>
          <w:szCs w:val="24"/>
        </w:rPr>
        <w:t xml:space="preserve">, kalite yönetim süreçleri ile </w:t>
      </w:r>
      <w:proofErr w:type="gramStart"/>
      <w:r w:rsidRPr="00C50A40">
        <w:rPr>
          <w:rFonts w:ascii="Times New Roman" w:hAnsi="Times New Roman" w:cs="Times New Roman"/>
          <w:b/>
          <w:sz w:val="24"/>
          <w:szCs w:val="24"/>
        </w:rPr>
        <w:t>entegrasyonu</w:t>
      </w:r>
      <w:proofErr w:type="gramEnd"/>
      <w:r w:rsidRPr="00C50A40">
        <w:rPr>
          <w:rFonts w:ascii="Times New Roman" w:hAnsi="Times New Roman" w:cs="Times New Roman"/>
          <w:b/>
          <w:sz w:val="24"/>
          <w:szCs w:val="24"/>
        </w:rPr>
        <w:t>:</w:t>
      </w:r>
      <w:r w:rsidRPr="00C50A40">
        <w:rPr>
          <w:rFonts w:ascii="Times New Roman" w:hAnsi="Times New Roman" w:cs="Times New Roman"/>
          <w:sz w:val="24"/>
          <w:szCs w:val="24"/>
        </w:rPr>
        <w:t xml:space="preserve"> Yönetim Bilgi Sistemi sürecinde kullanılan bazı uygulamalar; </w:t>
      </w:r>
      <w:r w:rsidR="00EE3497" w:rsidRPr="00C50A40">
        <w:rPr>
          <w:rFonts w:ascii="Times New Roman" w:hAnsi="Times New Roman" w:cs="Times New Roman"/>
          <w:sz w:val="24"/>
          <w:szCs w:val="24"/>
        </w:rPr>
        <w:t>Öğrenci Bilgi Sistemi, Akademik Personel Bilgi Sistemi, bozok.edu.tr uzantılı e-posta ve Elektronik Belge Yönetim Sistemi</w:t>
      </w:r>
      <w:r w:rsidR="00C50A40" w:rsidRPr="00C50A40">
        <w:rPr>
          <w:rFonts w:ascii="Times New Roman" w:hAnsi="Times New Roman" w:cs="Times New Roman"/>
          <w:sz w:val="24"/>
          <w:szCs w:val="24"/>
        </w:rPr>
        <w:t>dir.</w:t>
      </w:r>
      <w:r w:rsidRPr="00C50A40">
        <w:rPr>
          <w:rFonts w:ascii="Times New Roman" w:hAnsi="Times New Roman" w:cs="Times New Roman"/>
          <w:sz w:val="24"/>
          <w:szCs w:val="24"/>
        </w:rPr>
        <w:t xml:space="preserve"> Bu uygulamalar bilgilerin kurum içi ve kurum dışı tüm paydaşlara bilginin hızlı, kolay ulaşmasını sağlamakla birlikte süreçlerin şeffaflığını destekler.</w:t>
      </w:r>
    </w:p>
    <w:p w:rsidR="00F76CDC" w:rsidRPr="00C50A40" w:rsidRDefault="00F76CDC" w:rsidP="00F76CDC">
      <w:pPr>
        <w:spacing w:after="240"/>
        <w:ind w:firstLine="708"/>
        <w:jc w:val="both"/>
        <w:rPr>
          <w:rFonts w:ascii="Times New Roman" w:hAnsi="Times New Roman" w:cs="Times New Roman"/>
          <w:sz w:val="24"/>
          <w:szCs w:val="24"/>
        </w:rPr>
      </w:pPr>
      <w:r w:rsidRPr="00C50A40">
        <w:rPr>
          <w:rFonts w:ascii="Times New Roman" w:hAnsi="Times New Roman" w:cs="Times New Roman"/>
          <w:b/>
          <w:sz w:val="24"/>
          <w:szCs w:val="24"/>
        </w:rPr>
        <w:t xml:space="preserve">Toplanan verilerin güvenliği, gizliliği ve güvenilirliğinin </w:t>
      </w:r>
      <w:proofErr w:type="spellStart"/>
      <w:proofErr w:type="gramStart"/>
      <w:r w:rsidRPr="00C50A40">
        <w:rPr>
          <w:rFonts w:ascii="Times New Roman" w:hAnsi="Times New Roman" w:cs="Times New Roman"/>
          <w:b/>
          <w:sz w:val="24"/>
          <w:szCs w:val="24"/>
        </w:rPr>
        <w:t>sağlanması:</w:t>
      </w:r>
      <w:r w:rsidR="00F74B7D">
        <w:rPr>
          <w:rFonts w:ascii="Times New Roman" w:hAnsi="Times New Roman" w:cs="Times New Roman"/>
          <w:sz w:val="24"/>
          <w:szCs w:val="24"/>
        </w:rPr>
        <w:t>Merkezimiz</w:t>
      </w:r>
      <w:proofErr w:type="spellEnd"/>
      <w:proofErr w:type="gramEnd"/>
      <w:r w:rsidR="00F74B7D">
        <w:rPr>
          <w:rFonts w:ascii="Times New Roman" w:hAnsi="Times New Roman" w:cs="Times New Roman"/>
          <w:sz w:val="24"/>
          <w:szCs w:val="24"/>
        </w:rPr>
        <w:t xml:space="preserve"> </w:t>
      </w:r>
      <w:r w:rsidR="00E4612D" w:rsidRPr="00C50A40">
        <w:rPr>
          <w:rFonts w:ascii="Times New Roman" w:hAnsi="Times New Roman" w:cs="Times New Roman"/>
          <w:sz w:val="24"/>
          <w:szCs w:val="24"/>
        </w:rPr>
        <w:t xml:space="preserve">personeline </w:t>
      </w:r>
      <w:r w:rsidRPr="00C50A40">
        <w:rPr>
          <w:rFonts w:ascii="Times New Roman" w:hAnsi="Times New Roman" w:cs="Times New Roman"/>
          <w:sz w:val="24"/>
          <w:szCs w:val="24"/>
        </w:rPr>
        <w:t>ait özlük dosyaları güvenli bir şekilde özlük işlerinden sorumlu memur tarafından saklanmaktadır. Bu dosyalar gizlilik açısından üçüncü şahıslarla paylaşılmamaktadır. Kurum içinde açılmış olan disiplin soruşturmalarına ait evraklar kurum disiplin amiri tarafından muhafaza edilmektedir. Fiziki ortamda muhafaza edilen verilerin güvenliği; verilerin yazılı olarak talep edilmesi ve Üniversite yönetimi tarafından uygun bulunması doğrultusunda veri temin edilmesi şeklinde sağlanmaktadır</w:t>
      </w:r>
    </w:p>
    <w:p w:rsidR="00F76CDC" w:rsidRPr="00F4365D" w:rsidRDefault="00F76CDC" w:rsidP="00F76CDC">
      <w:pPr>
        <w:spacing w:after="240"/>
        <w:ind w:firstLine="708"/>
        <w:jc w:val="both"/>
        <w:rPr>
          <w:rFonts w:ascii="Times New Roman" w:hAnsi="Times New Roman" w:cs="Times New Roman"/>
          <w:color w:val="00B050"/>
          <w:sz w:val="24"/>
          <w:szCs w:val="24"/>
        </w:rPr>
      </w:pPr>
      <w:r w:rsidRPr="00F76CDC">
        <w:rPr>
          <w:rFonts w:ascii="Times New Roman" w:hAnsi="Times New Roman" w:cs="Times New Roman"/>
          <w:b/>
          <w:sz w:val="24"/>
          <w:szCs w:val="24"/>
        </w:rPr>
        <w:t>Kurumsal hafızayı korumak ve sürdürülebilirliğini güvence altına almak üzere yapılan uygulamalar:</w:t>
      </w:r>
      <w:r w:rsidR="00094E81">
        <w:rPr>
          <w:rFonts w:ascii="Times New Roman" w:hAnsi="Times New Roman" w:cs="Times New Roman"/>
          <w:b/>
          <w:sz w:val="24"/>
          <w:szCs w:val="24"/>
        </w:rPr>
        <w:t xml:space="preserve"> </w:t>
      </w:r>
      <w:r w:rsidR="00C50A40" w:rsidRPr="00E851A5">
        <w:rPr>
          <w:rFonts w:ascii="Times New Roman" w:hAnsi="Times New Roman" w:cs="Times New Roman"/>
          <w:sz w:val="24"/>
          <w:szCs w:val="24"/>
        </w:rPr>
        <w:t xml:space="preserve">Yapılan tüm çalışmalar </w:t>
      </w:r>
      <w:r w:rsidR="00F74B7D">
        <w:rPr>
          <w:rFonts w:ascii="Times New Roman" w:hAnsi="Times New Roman" w:cs="Times New Roman"/>
          <w:sz w:val="24"/>
          <w:szCs w:val="24"/>
        </w:rPr>
        <w:t xml:space="preserve">Merkezimiz </w:t>
      </w:r>
      <w:r w:rsidRPr="00E851A5">
        <w:rPr>
          <w:rFonts w:ascii="Times New Roman" w:hAnsi="Times New Roman" w:cs="Times New Roman"/>
          <w:sz w:val="24"/>
          <w:szCs w:val="24"/>
        </w:rPr>
        <w:t>tarafından arşivlenmekte</w:t>
      </w:r>
      <w:r w:rsidR="00F4365D" w:rsidRPr="00E851A5">
        <w:rPr>
          <w:rFonts w:ascii="Times New Roman" w:hAnsi="Times New Roman" w:cs="Times New Roman"/>
          <w:sz w:val="24"/>
          <w:szCs w:val="24"/>
        </w:rPr>
        <w:t>dir.</w:t>
      </w:r>
      <w:r w:rsidRPr="00E851A5">
        <w:rPr>
          <w:rFonts w:ascii="Times New Roman" w:hAnsi="Times New Roman" w:cs="Times New Roman"/>
          <w:sz w:val="24"/>
          <w:szCs w:val="24"/>
        </w:rPr>
        <w:t xml:space="preserve"> Ayrıca EBYS sistemi üzerinde yapılan yazışmalar kaydedilmekte</w:t>
      </w:r>
      <w:r w:rsidR="00F4365D" w:rsidRPr="00E851A5">
        <w:rPr>
          <w:rFonts w:ascii="Times New Roman" w:hAnsi="Times New Roman" w:cs="Times New Roman"/>
          <w:sz w:val="24"/>
          <w:szCs w:val="24"/>
        </w:rPr>
        <w:t>dir.</w:t>
      </w:r>
    </w:p>
    <w:p w:rsidR="00AB6EC7" w:rsidRPr="00F76CDC" w:rsidRDefault="00F76CDC" w:rsidP="00F76CDC">
      <w:pPr>
        <w:pStyle w:val="ListeParagraf"/>
        <w:numPr>
          <w:ilvl w:val="1"/>
          <w:numId w:val="2"/>
        </w:numPr>
        <w:spacing w:after="240"/>
        <w:jc w:val="both"/>
        <w:rPr>
          <w:rFonts w:ascii="Times New Roman" w:hAnsi="Times New Roman" w:cs="Times New Roman"/>
          <w:b/>
          <w:sz w:val="24"/>
          <w:szCs w:val="24"/>
        </w:rPr>
      </w:pPr>
      <w:r w:rsidRPr="00F76CDC">
        <w:rPr>
          <w:rFonts w:ascii="Times New Roman" w:hAnsi="Times New Roman" w:cs="Times New Roman"/>
          <w:b/>
          <w:sz w:val="24"/>
          <w:szCs w:val="24"/>
        </w:rPr>
        <w:t xml:space="preserve">Kurum Dışından Tedarik Edilen Hizmetlerin Kalitesi: </w:t>
      </w:r>
    </w:p>
    <w:p w:rsidR="00F76CDC" w:rsidRPr="000A704C" w:rsidRDefault="00F76CDC" w:rsidP="00F76CDC">
      <w:pPr>
        <w:spacing w:after="240"/>
        <w:ind w:firstLine="708"/>
        <w:jc w:val="both"/>
        <w:rPr>
          <w:rFonts w:ascii="Times New Roman" w:hAnsi="Times New Roman" w:cs="Times New Roman"/>
          <w:sz w:val="24"/>
          <w:szCs w:val="24"/>
        </w:rPr>
      </w:pPr>
      <w:r w:rsidRPr="000A704C">
        <w:rPr>
          <w:rFonts w:ascii="Times New Roman" w:hAnsi="Times New Roman" w:cs="Times New Roman"/>
          <w:b/>
          <w:sz w:val="24"/>
          <w:szCs w:val="24"/>
        </w:rPr>
        <w:t>Kurum dışından alınan bu hizmetlerin uygunluğu ve kalitesinin sağlanmasına ve sürekliliğinin güvence altına alınmasına yönelik uygulamalar:</w:t>
      </w:r>
      <w:r w:rsidRPr="000A704C">
        <w:rPr>
          <w:rFonts w:ascii="Times New Roman" w:hAnsi="Times New Roman" w:cs="Times New Roman"/>
          <w:sz w:val="24"/>
          <w:szCs w:val="24"/>
        </w:rPr>
        <w:t xml:space="preserve"> Kurum dışından alınan hizmetlerin uygunluğu, kalitesi ve sürekliliği hizmet sağlayıcı ile yapılan protokoller ile güvence altına alınmıştır. Söz konusu protokoller işin tanımı, dayanaklarını, hizmet içeriğini, süresini vb</w:t>
      </w:r>
      <w:r w:rsidR="00F74B7D">
        <w:rPr>
          <w:rFonts w:ascii="Times New Roman" w:hAnsi="Times New Roman" w:cs="Times New Roman"/>
          <w:sz w:val="24"/>
          <w:szCs w:val="24"/>
        </w:rPr>
        <w:t>.</w:t>
      </w:r>
      <w:r w:rsidRPr="000A704C">
        <w:rPr>
          <w:rFonts w:ascii="Times New Roman" w:hAnsi="Times New Roman" w:cs="Times New Roman"/>
          <w:sz w:val="24"/>
          <w:szCs w:val="24"/>
        </w:rPr>
        <w:t xml:space="preserve"> bilgileri içerecek şekilde düzenlenmektedir.</w:t>
      </w:r>
    </w:p>
    <w:p w:rsidR="00F76CDC" w:rsidRPr="00F76CDC" w:rsidRDefault="00F76CDC" w:rsidP="00F76CDC">
      <w:pPr>
        <w:pStyle w:val="ListeParagraf"/>
        <w:numPr>
          <w:ilvl w:val="1"/>
          <w:numId w:val="2"/>
        </w:numPr>
        <w:spacing w:after="240"/>
        <w:jc w:val="both"/>
        <w:rPr>
          <w:rFonts w:ascii="Times New Roman" w:hAnsi="Times New Roman" w:cs="Times New Roman"/>
          <w:b/>
          <w:sz w:val="24"/>
          <w:szCs w:val="24"/>
        </w:rPr>
      </w:pPr>
      <w:r w:rsidRPr="00F76CDC">
        <w:rPr>
          <w:rFonts w:ascii="Times New Roman" w:hAnsi="Times New Roman" w:cs="Times New Roman"/>
          <w:b/>
          <w:sz w:val="24"/>
          <w:szCs w:val="24"/>
        </w:rPr>
        <w:t>Yönetimin Etkinliği ve Hesap Verebilirliği, Kamuoyunu Bilgilendirme</w:t>
      </w:r>
    </w:p>
    <w:p w:rsidR="00F76CDC" w:rsidRPr="00F76CDC" w:rsidRDefault="00F76CDC" w:rsidP="00F76CDC">
      <w:pPr>
        <w:spacing w:after="240"/>
        <w:ind w:firstLine="708"/>
        <w:jc w:val="both"/>
        <w:rPr>
          <w:rFonts w:ascii="Times New Roman" w:hAnsi="Times New Roman" w:cs="Times New Roman"/>
          <w:sz w:val="24"/>
          <w:szCs w:val="24"/>
        </w:rPr>
      </w:pPr>
      <w:r w:rsidRPr="00F76CDC">
        <w:rPr>
          <w:rFonts w:ascii="Times New Roman" w:hAnsi="Times New Roman" w:cs="Times New Roman"/>
          <w:b/>
          <w:sz w:val="24"/>
          <w:szCs w:val="24"/>
        </w:rPr>
        <w:t xml:space="preserve">Kurumun topluma karşı sorumluluğunun gereği olarak eğitim-öğretim, araştırma-geliştirme faaliyetlerini de içerecek şekilde tüm faaliyetleri ile ilgili güncel </w:t>
      </w:r>
    </w:p>
    <w:p w:rsidR="00AB6EC7" w:rsidRDefault="00F76CDC" w:rsidP="008527E5">
      <w:pPr>
        <w:spacing w:after="240"/>
        <w:ind w:firstLine="708"/>
        <w:jc w:val="both"/>
        <w:rPr>
          <w:rFonts w:ascii="Times New Roman" w:hAnsi="Times New Roman" w:cs="Times New Roman"/>
          <w:sz w:val="24"/>
          <w:szCs w:val="24"/>
        </w:rPr>
      </w:pPr>
      <w:r w:rsidRPr="008527E5">
        <w:rPr>
          <w:rFonts w:ascii="Times New Roman" w:hAnsi="Times New Roman" w:cs="Times New Roman"/>
          <w:b/>
          <w:sz w:val="24"/>
          <w:szCs w:val="24"/>
        </w:rPr>
        <w:t xml:space="preserve">Kurumun hesap verebilirlik ve şeffaflık konusunda izlediği politikası ve uygulamaları: </w:t>
      </w:r>
      <w:r w:rsidR="008527E5">
        <w:rPr>
          <w:rFonts w:ascii="Times New Roman" w:hAnsi="Times New Roman" w:cs="Times New Roman"/>
          <w:sz w:val="24"/>
          <w:szCs w:val="24"/>
        </w:rPr>
        <w:t xml:space="preserve">Stratejik </w:t>
      </w:r>
      <w:r w:rsidR="008527E5" w:rsidRPr="008527E5">
        <w:rPr>
          <w:rFonts w:ascii="Times New Roman" w:hAnsi="Times New Roman" w:cs="Times New Roman"/>
          <w:sz w:val="24"/>
          <w:szCs w:val="24"/>
        </w:rPr>
        <w:t xml:space="preserve">Planlar, Faaliyet Raporları ve Kurum İç </w:t>
      </w:r>
      <w:proofErr w:type="spellStart"/>
      <w:r w:rsidR="008527E5" w:rsidRPr="008527E5">
        <w:rPr>
          <w:rFonts w:ascii="Times New Roman" w:hAnsi="Times New Roman" w:cs="Times New Roman"/>
          <w:sz w:val="24"/>
          <w:szCs w:val="24"/>
        </w:rPr>
        <w:t>Değerlendime</w:t>
      </w:r>
      <w:proofErr w:type="spellEnd"/>
      <w:r w:rsidR="008527E5" w:rsidRPr="008527E5">
        <w:rPr>
          <w:rFonts w:ascii="Times New Roman" w:hAnsi="Times New Roman" w:cs="Times New Roman"/>
          <w:sz w:val="24"/>
          <w:szCs w:val="24"/>
        </w:rPr>
        <w:t xml:space="preserve"> Ra</w:t>
      </w:r>
      <w:r w:rsidR="008527E5">
        <w:rPr>
          <w:rFonts w:ascii="Times New Roman" w:hAnsi="Times New Roman" w:cs="Times New Roman"/>
          <w:sz w:val="24"/>
          <w:szCs w:val="24"/>
        </w:rPr>
        <w:t xml:space="preserve">porları web sayfasında açık bir </w:t>
      </w:r>
      <w:r w:rsidR="008527E5" w:rsidRPr="008527E5">
        <w:rPr>
          <w:rFonts w:ascii="Times New Roman" w:hAnsi="Times New Roman" w:cs="Times New Roman"/>
          <w:sz w:val="24"/>
          <w:szCs w:val="24"/>
        </w:rPr>
        <w:t>şekilde ilan edilerek kamuoyu ile paylaşılmaktadır.</w:t>
      </w:r>
    </w:p>
    <w:p w:rsidR="00CF2644" w:rsidRPr="00CF2644" w:rsidRDefault="00CF2644" w:rsidP="00CF2644">
      <w:pPr>
        <w:pStyle w:val="ListeParagraf"/>
        <w:numPr>
          <w:ilvl w:val="0"/>
          <w:numId w:val="2"/>
        </w:numPr>
        <w:spacing w:after="240"/>
        <w:jc w:val="center"/>
        <w:rPr>
          <w:rFonts w:ascii="Times New Roman" w:hAnsi="Times New Roman" w:cs="Times New Roman"/>
          <w:b/>
          <w:sz w:val="32"/>
          <w:szCs w:val="32"/>
        </w:rPr>
      </w:pPr>
      <w:r w:rsidRPr="00CF2644">
        <w:rPr>
          <w:rFonts w:ascii="Times New Roman" w:hAnsi="Times New Roman" w:cs="Times New Roman"/>
          <w:b/>
          <w:sz w:val="32"/>
          <w:szCs w:val="32"/>
        </w:rPr>
        <w:t>SONUÇ VE DEĞERLENDİRME</w:t>
      </w:r>
    </w:p>
    <w:p w:rsidR="00CF2644" w:rsidRPr="007D6C08" w:rsidRDefault="00CF2644" w:rsidP="00CF2644">
      <w:pPr>
        <w:pStyle w:val="ListeParagraf"/>
        <w:numPr>
          <w:ilvl w:val="1"/>
          <w:numId w:val="2"/>
        </w:numPr>
        <w:spacing w:after="240"/>
        <w:jc w:val="both"/>
        <w:rPr>
          <w:rFonts w:ascii="Times New Roman" w:hAnsi="Times New Roman" w:cs="Times New Roman"/>
          <w:b/>
          <w:sz w:val="24"/>
          <w:szCs w:val="24"/>
        </w:rPr>
      </w:pPr>
      <w:r w:rsidRPr="007D6C08">
        <w:rPr>
          <w:rFonts w:ascii="Times New Roman" w:hAnsi="Times New Roman" w:cs="Times New Roman"/>
          <w:sz w:val="24"/>
          <w:szCs w:val="24"/>
        </w:rPr>
        <w:t>.</w:t>
      </w:r>
      <w:r w:rsidRPr="007D6C08">
        <w:rPr>
          <w:rFonts w:ascii="Times New Roman" w:hAnsi="Times New Roman" w:cs="Times New Roman"/>
          <w:b/>
          <w:sz w:val="24"/>
          <w:szCs w:val="24"/>
        </w:rPr>
        <w:t>Kalite Güvencesi ile İlgili Değerlendirme</w:t>
      </w:r>
    </w:p>
    <w:p w:rsidR="00CF2644" w:rsidRPr="007D6C08" w:rsidRDefault="007D6C08" w:rsidP="00CF2644">
      <w:pPr>
        <w:spacing w:after="240"/>
        <w:ind w:firstLine="708"/>
        <w:jc w:val="both"/>
        <w:rPr>
          <w:rFonts w:ascii="Times New Roman" w:hAnsi="Times New Roman" w:cs="Times New Roman"/>
          <w:sz w:val="24"/>
          <w:szCs w:val="24"/>
        </w:rPr>
      </w:pPr>
      <w:r w:rsidRPr="007D6C08">
        <w:rPr>
          <w:rFonts w:ascii="Times New Roman" w:hAnsi="Times New Roman" w:cs="Times New Roman"/>
          <w:sz w:val="24"/>
          <w:szCs w:val="24"/>
        </w:rPr>
        <w:t>Üniversitemizde</w:t>
      </w:r>
      <w:r w:rsidR="00CF2644" w:rsidRPr="007D6C08">
        <w:rPr>
          <w:rFonts w:ascii="Times New Roman" w:hAnsi="Times New Roman" w:cs="Times New Roman"/>
          <w:sz w:val="24"/>
          <w:szCs w:val="24"/>
        </w:rPr>
        <w:t xml:space="preserve"> akademik değerlendirme ve kalite geliştirme çalışmaları doğrultusundaki izlemler altı aylık ve bir yıllık olarak Sürekli İyileştirme Koordinatörlüğü ve Strateji Geliştirme Daire Başkanlığı tarafından gerçekleştirilmektedir. Birimimizde kalite ve kalite güvencesi süreçlerini izlemek için oluşturulmuş olan Kalite Kurulu, yönetim, </w:t>
      </w:r>
      <w:r w:rsidRPr="007D6C08">
        <w:rPr>
          <w:rFonts w:ascii="Times New Roman" w:hAnsi="Times New Roman" w:cs="Times New Roman"/>
          <w:sz w:val="24"/>
          <w:szCs w:val="24"/>
        </w:rPr>
        <w:t>anabilim dalı</w:t>
      </w:r>
      <w:r w:rsidR="00CF2644" w:rsidRPr="007D6C08">
        <w:rPr>
          <w:rFonts w:ascii="Times New Roman" w:hAnsi="Times New Roman" w:cs="Times New Roman"/>
          <w:sz w:val="24"/>
          <w:szCs w:val="24"/>
        </w:rPr>
        <w:t xml:space="preserve"> başkanlıkları ve idari personel katılımlı dinamik bir yapıda oluşturulmuş</w:t>
      </w:r>
      <w:r w:rsidRPr="007D6C08">
        <w:rPr>
          <w:rFonts w:ascii="Times New Roman" w:hAnsi="Times New Roman" w:cs="Times New Roman"/>
          <w:sz w:val="24"/>
          <w:szCs w:val="24"/>
        </w:rPr>
        <w:t>tur.</w:t>
      </w:r>
      <w:r w:rsidR="00CF2644" w:rsidRPr="007D6C08">
        <w:rPr>
          <w:rFonts w:ascii="Times New Roman" w:hAnsi="Times New Roman" w:cs="Times New Roman"/>
          <w:sz w:val="24"/>
          <w:szCs w:val="24"/>
        </w:rPr>
        <w:t xml:space="preserve"> Bu çalışmalar sonucunda kalite ve kalite güvencesi ile ilgili süreçlerin yeterli olduğu söylenebilir.</w:t>
      </w:r>
    </w:p>
    <w:p w:rsidR="00CF2644" w:rsidRPr="00946F17" w:rsidRDefault="00CF2644" w:rsidP="00CF2644">
      <w:pPr>
        <w:spacing w:after="240"/>
        <w:jc w:val="both"/>
        <w:rPr>
          <w:rFonts w:ascii="Times New Roman" w:hAnsi="Times New Roman" w:cs="Times New Roman"/>
          <w:sz w:val="24"/>
          <w:szCs w:val="24"/>
        </w:rPr>
      </w:pPr>
      <w:r w:rsidRPr="00946F17">
        <w:rPr>
          <w:rFonts w:ascii="Times New Roman" w:hAnsi="Times New Roman" w:cs="Times New Roman"/>
          <w:sz w:val="24"/>
          <w:szCs w:val="24"/>
        </w:rPr>
        <w:t>Yeterli Olunan Alanlar:</w:t>
      </w:r>
    </w:p>
    <w:p w:rsidR="00CF2644" w:rsidRPr="00946F17" w:rsidRDefault="00A23348" w:rsidP="00946F17">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Kurum</w:t>
      </w:r>
      <w:r w:rsidR="00DF02C5">
        <w:rPr>
          <w:rFonts w:ascii="Times New Roman" w:hAnsi="Times New Roman" w:cs="Times New Roman"/>
          <w:sz w:val="24"/>
          <w:szCs w:val="24"/>
        </w:rPr>
        <w:t xml:space="preserve"> </w:t>
      </w:r>
      <w:proofErr w:type="gramStart"/>
      <w:r w:rsidR="00946F17" w:rsidRPr="00946F17">
        <w:rPr>
          <w:rFonts w:ascii="Times New Roman" w:hAnsi="Times New Roman" w:cs="Times New Roman"/>
          <w:sz w:val="24"/>
          <w:szCs w:val="24"/>
        </w:rPr>
        <w:t>misyon</w:t>
      </w:r>
      <w:proofErr w:type="gramEnd"/>
      <w:r w:rsidR="00946F17" w:rsidRPr="00946F17">
        <w:rPr>
          <w:rFonts w:ascii="Times New Roman" w:hAnsi="Times New Roman" w:cs="Times New Roman"/>
          <w:sz w:val="24"/>
          <w:szCs w:val="24"/>
        </w:rPr>
        <w:t xml:space="preserve">, vizyon, amaç ve hedefleri, temel politikaları ve önceliklerinin </w:t>
      </w:r>
      <w:r w:rsidR="00CF2644" w:rsidRPr="00946F17">
        <w:rPr>
          <w:rFonts w:ascii="Times New Roman" w:hAnsi="Times New Roman" w:cs="Times New Roman"/>
          <w:sz w:val="24"/>
          <w:szCs w:val="24"/>
        </w:rPr>
        <w:t>belirle</w:t>
      </w:r>
      <w:r w:rsidR="00946F17" w:rsidRPr="00946F17">
        <w:rPr>
          <w:rFonts w:ascii="Times New Roman" w:hAnsi="Times New Roman" w:cs="Times New Roman"/>
          <w:sz w:val="24"/>
          <w:szCs w:val="24"/>
        </w:rPr>
        <w:t>n</w:t>
      </w:r>
      <w:r w:rsidR="00CF2644" w:rsidRPr="00946F17">
        <w:rPr>
          <w:rFonts w:ascii="Times New Roman" w:hAnsi="Times New Roman" w:cs="Times New Roman"/>
          <w:sz w:val="24"/>
          <w:szCs w:val="24"/>
        </w:rPr>
        <w:t>miş olması.</w:t>
      </w:r>
    </w:p>
    <w:p w:rsidR="00CF2644" w:rsidRPr="00946F17" w:rsidRDefault="00CF2644" w:rsidP="00CF2644">
      <w:pPr>
        <w:pStyle w:val="ListeParagraf"/>
        <w:numPr>
          <w:ilvl w:val="0"/>
          <w:numId w:val="6"/>
        </w:numPr>
        <w:jc w:val="both"/>
        <w:rPr>
          <w:rFonts w:ascii="Times New Roman" w:hAnsi="Times New Roman" w:cs="Times New Roman"/>
          <w:sz w:val="24"/>
          <w:szCs w:val="24"/>
        </w:rPr>
      </w:pPr>
      <w:r w:rsidRPr="00946F17">
        <w:rPr>
          <w:rFonts w:ascii="Times New Roman" w:hAnsi="Times New Roman" w:cs="Times New Roman"/>
          <w:sz w:val="24"/>
          <w:szCs w:val="24"/>
        </w:rPr>
        <w:t xml:space="preserve">Birimimizde Kalite Kurulunun yönetim, </w:t>
      </w:r>
      <w:r w:rsidR="00946F17" w:rsidRPr="00946F17">
        <w:rPr>
          <w:rFonts w:ascii="Times New Roman" w:hAnsi="Times New Roman" w:cs="Times New Roman"/>
          <w:sz w:val="24"/>
          <w:szCs w:val="24"/>
        </w:rPr>
        <w:t>anabilim dalı</w:t>
      </w:r>
      <w:r w:rsidRPr="00946F17">
        <w:rPr>
          <w:rFonts w:ascii="Times New Roman" w:hAnsi="Times New Roman" w:cs="Times New Roman"/>
          <w:sz w:val="24"/>
          <w:szCs w:val="24"/>
        </w:rPr>
        <w:t xml:space="preserve"> başkanlıkları ve idari personel katılımlı dinamik bir yapıda oluşturulmuş olması.</w:t>
      </w:r>
    </w:p>
    <w:p w:rsidR="00CF2644" w:rsidRPr="00946F17" w:rsidRDefault="00CF2644" w:rsidP="00CF2644">
      <w:pPr>
        <w:pStyle w:val="ListeParagraf"/>
        <w:numPr>
          <w:ilvl w:val="0"/>
          <w:numId w:val="6"/>
        </w:numPr>
        <w:jc w:val="both"/>
        <w:rPr>
          <w:rFonts w:ascii="Times New Roman" w:hAnsi="Times New Roman" w:cs="Times New Roman"/>
          <w:sz w:val="24"/>
          <w:szCs w:val="24"/>
        </w:rPr>
      </w:pPr>
      <w:r w:rsidRPr="00946F17">
        <w:rPr>
          <w:rFonts w:ascii="Times New Roman" w:hAnsi="Times New Roman" w:cs="Times New Roman"/>
          <w:sz w:val="24"/>
          <w:szCs w:val="24"/>
        </w:rPr>
        <w:t>Kalite Kurulunun yetki, görev ve sorumluluklarının belirlenmiş olması.</w:t>
      </w:r>
    </w:p>
    <w:p w:rsidR="00946F17" w:rsidRPr="00946F17" w:rsidRDefault="00946F17" w:rsidP="00946F17">
      <w:pPr>
        <w:spacing w:after="240"/>
        <w:jc w:val="both"/>
        <w:rPr>
          <w:rFonts w:ascii="Times New Roman" w:hAnsi="Times New Roman" w:cs="Times New Roman"/>
          <w:sz w:val="24"/>
          <w:szCs w:val="24"/>
        </w:rPr>
      </w:pPr>
    </w:p>
    <w:p w:rsidR="00946F17" w:rsidRPr="00946F17" w:rsidRDefault="00946F17" w:rsidP="00946F17">
      <w:pPr>
        <w:spacing w:after="240"/>
        <w:jc w:val="both"/>
        <w:rPr>
          <w:rFonts w:ascii="Times New Roman" w:hAnsi="Times New Roman" w:cs="Times New Roman"/>
          <w:sz w:val="24"/>
          <w:szCs w:val="24"/>
        </w:rPr>
      </w:pPr>
      <w:r w:rsidRPr="00946F17">
        <w:rPr>
          <w:rFonts w:ascii="Times New Roman" w:hAnsi="Times New Roman" w:cs="Times New Roman"/>
          <w:sz w:val="24"/>
          <w:szCs w:val="24"/>
        </w:rPr>
        <w:t>Yetersiz Olunan Alanlar:</w:t>
      </w:r>
    </w:p>
    <w:p w:rsidR="00946F17" w:rsidRPr="00946F17" w:rsidRDefault="00946F17" w:rsidP="00946F17">
      <w:pPr>
        <w:pStyle w:val="ListeParagraf"/>
        <w:numPr>
          <w:ilvl w:val="0"/>
          <w:numId w:val="6"/>
        </w:numPr>
        <w:jc w:val="both"/>
        <w:rPr>
          <w:rFonts w:ascii="Times New Roman" w:hAnsi="Times New Roman" w:cs="Times New Roman"/>
          <w:sz w:val="24"/>
          <w:szCs w:val="24"/>
        </w:rPr>
      </w:pPr>
      <w:r w:rsidRPr="00946F17">
        <w:rPr>
          <w:rFonts w:ascii="Times New Roman" w:hAnsi="Times New Roman" w:cs="Times New Roman"/>
          <w:sz w:val="24"/>
          <w:szCs w:val="24"/>
        </w:rPr>
        <w:t>İç ve dış paydaşlarımızın kalite güvencesi sistemine katılımının istenilen düzeyde olmaması.</w:t>
      </w:r>
    </w:p>
    <w:p w:rsidR="00946F17" w:rsidRPr="00946F17" w:rsidRDefault="00946F17" w:rsidP="00946F17">
      <w:pPr>
        <w:pStyle w:val="ListeParagraf"/>
        <w:numPr>
          <w:ilvl w:val="0"/>
          <w:numId w:val="6"/>
        </w:numPr>
        <w:spacing w:after="240"/>
        <w:jc w:val="both"/>
        <w:rPr>
          <w:rFonts w:ascii="Times New Roman" w:hAnsi="Times New Roman" w:cs="Times New Roman"/>
          <w:sz w:val="24"/>
          <w:szCs w:val="24"/>
        </w:rPr>
      </w:pPr>
      <w:r w:rsidRPr="00946F17">
        <w:rPr>
          <w:rFonts w:ascii="Times New Roman" w:hAnsi="Times New Roman" w:cs="Times New Roman"/>
          <w:sz w:val="24"/>
          <w:szCs w:val="24"/>
        </w:rPr>
        <w:t>Düzeltici ve Önleyici Faaliyet sürecinin kurul</w:t>
      </w:r>
      <w:r w:rsidR="00BF35D6">
        <w:rPr>
          <w:rFonts w:ascii="Times New Roman" w:hAnsi="Times New Roman" w:cs="Times New Roman"/>
          <w:sz w:val="24"/>
          <w:szCs w:val="24"/>
        </w:rPr>
        <w:t>mamı</w:t>
      </w:r>
      <w:r w:rsidRPr="00946F17">
        <w:rPr>
          <w:rFonts w:ascii="Times New Roman" w:hAnsi="Times New Roman" w:cs="Times New Roman"/>
          <w:sz w:val="24"/>
          <w:szCs w:val="24"/>
        </w:rPr>
        <w:t>ş olması</w:t>
      </w:r>
      <w:r w:rsidR="00BF35D6">
        <w:rPr>
          <w:rFonts w:ascii="Times New Roman" w:hAnsi="Times New Roman" w:cs="Times New Roman"/>
          <w:sz w:val="24"/>
          <w:szCs w:val="24"/>
        </w:rPr>
        <w:t>.</w:t>
      </w:r>
    </w:p>
    <w:p w:rsidR="00CF2644" w:rsidRPr="00B435E1" w:rsidRDefault="00CF2644" w:rsidP="00CF2644">
      <w:pPr>
        <w:pStyle w:val="ListeParagraf"/>
        <w:numPr>
          <w:ilvl w:val="1"/>
          <w:numId w:val="2"/>
        </w:numPr>
        <w:spacing w:after="240"/>
        <w:jc w:val="both"/>
        <w:rPr>
          <w:rFonts w:ascii="Times New Roman" w:hAnsi="Times New Roman" w:cs="Times New Roman"/>
          <w:b/>
          <w:sz w:val="24"/>
          <w:szCs w:val="24"/>
        </w:rPr>
      </w:pPr>
      <w:r w:rsidRPr="00B435E1">
        <w:rPr>
          <w:rFonts w:ascii="Times New Roman" w:hAnsi="Times New Roman" w:cs="Times New Roman"/>
          <w:b/>
          <w:sz w:val="24"/>
          <w:szCs w:val="24"/>
        </w:rPr>
        <w:t xml:space="preserve"> Eğitim-Öğretim ile İlgili Değerlendirme</w:t>
      </w:r>
    </w:p>
    <w:p w:rsidR="00CF2644" w:rsidRPr="00B435E1" w:rsidRDefault="00CF2644" w:rsidP="00CF2644">
      <w:pPr>
        <w:spacing w:after="240"/>
        <w:ind w:firstLine="360"/>
        <w:jc w:val="both"/>
        <w:rPr>
          <w:rFonts w:ascii="Times New Roman" w:hAnsi="Times New Roman" w:cs="Times New Roman"/>
          <w:sz w:val="24"/>
          <w:szCs w:val="24"/>
        </w:rPr>
      </w:pPr>
      <w:r w:rsidRPr="00B435E1">
        <w:rPr>
          <w:rFonts w:ascii="Times New Roman" w:hAnsi="Times New Roman" w:cs="Times New Roman"/>
          <w:sz w:val="24"/>
          <w:szCs w:val="24"/>
        </w:rPr>
        <w:tab/>
      </w:r>
      <w:r w:rsidR="00B145ED">
        <w:rPr>
          <w:rFonts w:ascii="Times New Roman" w:hAnsi="Times New Roman" w:cs="Times New Roman"/>
          <w:sz w:val="24"/>
          <w:szCs w:val="24"/>
        </w:rPr>
        <w:t>Birimimizin</w:t>
      </w:r>
      <w:r w:rsidRPr="00B435E1">
        <w:rPr>
          <w:rFonts w:ascii="Times New Roman" w:hAnsi="Times New Roman" w:cs="Times New Roman"/>
          <w:sz w:val="24"/>
          <w:szCs w:val="24"/>
        </w:rPr>
        <w:t xml:space="preserve"> eğitim-öğretim alanında yeterli ve yetersiz olduğu alanlar </w:t>
      </w:r>
      <w:r w:rsidR="00B145ED">
        <w:rPr>
          <w:rFonts w:ascii="Times New Roman" w:hAnsi="Times New Roman" w:cs="Times New Roman"/>
          <w:sz w:val="24"/>
          <w:szCs w:val="24"/>
        </w:rPr>
        <w:t>aşağıda belirtilmiştir.</w:t>
      </w:r>
    </w:p>
    <w:p w:rsidR="00CF2644" w:rsidRPr="00B435E1" w:rsidRDefault="00CF2644" w:rsidP="00CF2644">
      <w:pPr>
        <w:spacing w:after="240"/>
        <w:jc w:val="both"/>
        <w:rPr>
          <w:rFonts w:ascii="Times New Roman" w:hAnsi="Times New Roman" w:cs="Times New Roman"/>
          <w:sz w:val="24"/>
          <w:szCs w:val="24"/>
        </w:rPr>
      </w:pPr>
      <w:r w:rsidRPr="00B435E1">
        <w:rPr>
          <w:rFonts w:ascii="Times New Roman" w:hAnsi="Times New Roman" w:cs="Times New Roman"/>
          <w:sz w:val="24"/>
          <w:szCs w:val="24"/>
        </w:rPr>
        <w:t>Yeterli Olunan Alanlar:</w:t>
      </w:r>
    </w:p>
    <w:p w:rsidR="00CF2644" w:rsidRPr="00B435E1" w:rsidRDefault="00CF2644" w:rsidP="00CF2644">
      <w:pPr>
        <w:pStyle w:val="ListeParagraf"/>
        <w:numPr>
          <w:ilvl w:val="0"/>
          <w:numId w:val="7"/>
        </w:numPr>
        <w:jc w:val="both"/>
        <w:rPr>
          <w:rFonts w:ascii="Times New Roman" w:hAnsi="Times New Roman" w:cs="Times New Roman"/>
          <w:sz w:val="24"/>
          <w:szCs w:val="24"/>
        </w:rPr>
      </w:pPr>
      <w:r w:rsidRPr="00B435E1">
        <w:rPr>
          <w:rFonts w:ascii="Times New Roman" w:hAnsi="Times New Roman" w:cs="Times New Roman"/>
          <w:sz w:val="24"/>
          <w:szCs w:val="24"/>
        </w:rPr>
        <w:t>Programların eğitim hedeflerinin belirlenmiş olması</w:t>
      </w:r>
    </w:p>
    <w:p w:rsidR="007469BF" w:rsidRDefault="00CF2644" w:rsidP="00267E42">
      <w:pPr>
        <w:pStyle w:val="ListeParagraf"/>
        <w:numPr>
          <w:ilvl w:val="0"/>
          <w:numId w:val="7"/>
        </w:numPr>
        <w:jc w:val="both"/>
        <w:rPr>
          <w:rFonts w:ascii="Times New Roman" w:hAnsi="Times New Roman" w:cs="Times New Roman"/>
          <w:sz w:val="24"/>
          <w:szCs w:val="24"/>
        </w:rPr>
      </w:pPr>
      <w:r w:rsidRPr="007469BF">
        <w:rPr>
          <w:rFonts w:ascii="Times New Roman" w:hAnsi="Times New Roman" w:cs="Times New Roman"/>
          <w:sz w:val="24"/>
          <w:szCs w:val="24"/>
        </w:rPr>
        <w:t>Programl</w:t>
      </w:r>
      <w:r w:rsidR="007469BF">
        <w:rPr>
          <w:rFonts w:ascii="Times New Roman" w:hAnsi="Times New Roman" w:cs="Times New Roman"/>
          <w:sz w:val="24"/>
          <w:szCs w:val="24"/>
        </w:rPr>
        <w:t xml:space="preserve">arın kapsamı ve niteliklerinin </w:t>
      </w:r>
    </w:p>
    <w:p w:rsidR="00CF2644" w:rsidRPr="007469BF" w:rsidRDefault="00CF2644" w:rsidP="00267E42">
      <w:pPr>
        <w:pStyle w:val="ListeParagraf"/>
        <w:numPr>
          <w:ilvl w:val="0"/>
          <w:numId w:val="7"/>
        </w:numPr>
        <w:jc w:val="both"/>
        <w:rPr>
          <w:rFonts w:ascii="Times New Roman" w:hAnsi="Times New Roman" w:cs="Times New Roman"/>
          <w:sz w:val="24"/>
          <w:szCs w:val="24"/>
        </w:rPr>
      </w:pPr>
      <w:r w:rsidRPr="007469BF">
        <w:rPr>
          <w:rFonts w:ascii="Times New Roman" w:hAnsi="Times New Roman" w:cs="Times New Roman"/>
          <w:sz w:val="24"/>
          <w:szCs w:val="24"/>
        </w:rPr>
        <w:t>Programların çıktılarının (programın kazandırması beklenen nitelikler) var olması</w:t>
      </w:r>
    </w:p>
    <w:p w:rsidR="00CF2644" w:rsidRPr="00B435E1" w:rsidRDefault="00CF2644" w:rsidP="00CF2644">
      <w:pPr>
        <w:pStyle w:val="ListeParagraf"/>
        <w:numPr>
          <w:ilvl w:val="0"/>
          <w:numId w:val="7"/>
        </w:numPr>
        <w:jc w:val="both"/>
        <w:rPr>
          <w:rFonts w:ascii="Times New Roman" w:hAnsi="Times New Roman" w:cs="Times New Roman"/>
          <w:sz w:val="24"/>
          <w:szCs w:val="24"/>
        </w:rPr>
      </w:pPr>
      <w:r w:rsidRPr="00B435E1">
        <w:rPr>
          <w:rFonts w:ascii="Times New Roman" w:hAnsi="Times New Roman" w:cs="Times New Roman"/>
          <w:sz w:val="24"/>
          <w:szCs w:val="24"/>
        </w:rPr>
        <w:t>Program kaynaklarının (öğretim elemanı, ders notları vb.) yeter</w:t>
      </w:r>
      <w:r w:rsidR="00DC4883" w:rsidRPr="00B435E1">
        <w:rPr>
          <w:rFonts w:ascii="Times New Roman" w:hAnsi="Times New Roman" w:cs="Times New Roman"/>
          <w:sz w:val="24"/>
          <w:szCs w:val="24"/>
        </w:rPr>
        <w:t>li</w:t>
      </w:r>
      <w:r w:rsidRPr="00B435E1">
        <w:rPr>
          <w:rFonts w:ascii="Times New Roman" w:hAnsi="Times New Roman" w:cs="Times New Roman"/>
          <w:sz w:val="24"/>
          <w:szCs w:val="24"/>
        </w:rPr>
        <w:t xml:space="preserve"> olması</w:t>
      </w:r>
    </w:p>
    <w:p w:rsidR="00CF2644" w:rsidRPr="00B435E1" w:rsidRDefault="00CF2644" w:rsidP="00CF2644">
      <w:pPr>
        <w:pStyle w:val="ListeParagraf"/>
        <w:numPr>
          <w:ilvl w:val="0"/>
          <w:numId w:val="7"/>
        </w:numPr>
        <w:jc w:val="both"/>
        <w:rPr>
          <w:rFonts w:ascii="Times New Roman" w:hAnsi="Times New Roman" w:cs="Times New Roman"/>
          <w:sz w:val="24"/>
          <w:szCs w:val="24"/>
        </w:rPr>
      </w:pPr>
      <w:r w:rsidRPr="00B435E1">
        <w:rPr>
          <w:rFonts w:ascii="Times New Roman" w:hAnsi="Times New Roman" w:cs="Times New Roman"/>
          <w:sz w:val="24"/>
          <w:szCs w:val="24"/>
        </w:rPr>
        <w:t>Öğrencilere sunulan rehberlik/danışmanlık hizmetlerinin aktif olması</w:t>
      </w:r>
    </w:p>
    <w:p w:rsidR="00CF2644" w:rsidRPr="00DF02C5" w:rsidRDefault="00CF2644" w:rsidP="00CF2644">
      <w:pPr>
        <w:pStyle w:val="ListeParagraf"/>
        <w:numPr>
          <w:ilvl w:val="0"/>
          <w:numId w:val="7"/>
        </w:numPr>
        <w:jc w:val="both"/>
        <w:rPr>
          <w:rFonts w:ascii="Times New Roman" w:hAnsi="Times New Roman" w:cs="Times New Roman"/>
          <w:sz w:val="24"/>
          <w:szCs w:val="24"/>
        </w:rPr>
      </w:pPr>
      <w:r w:rsidRPr="00DF02C5">
        <w:rPr>
          <w:rFonts w:ascii="Times New Roman" w:hAnsi="Times New Roman" w:cs="Times New Roman"/>
          <w:sz w:val="24"/>
          <w:szCs w:val="24"/>
        </w:rPr>
        <w:t xml:space="preserve">Öğrenci değerlendirme </w:t>
      </w:r>
      <w:proofErr w:type="gramStart"/>
      <w:r w:rsidRPr="00DF02C5">
        <w:rPr>
          <w:rFonts w:ascii="Times New Roman" w:hAnsi="Times New Roman" w:cs="Times New Roman"/>
          <w:sz w:val="24"/>
          <w:szCs w:val="24"/>
        </w:rPr>
        <w:t>prosedür</w:t>
      </w:r>
      <w:proofErr w:type="gramEnd"/>
      <w:r w:rsidRPr="00DF02C5">
        <w:rPr>
          <w:rFonts w:ascii="Times New Roman" w:hAnsi="Times New Roman" w:cs="Times New Roman"/>
          <w:sz w:val="24"/>
          <w:szCs w:val="24"/>
        </w:rPr>
        <w:t xml:space="preserve"> ve</w:t>
      </w:r>
      <w:r w:rsidR="00803AAB" w:rsidRPr="00DF02C5">
        <w:rPr>
          <w:rFonts w:ascii="Times New Roman" w:hAnsi="Times New Roman" w:cs="Times New Roman"/>
          <w:sz w:val="24"/>
          <w:szCs w:val="24"/>
        </w:rPr>
        <w:t xml:space="preserve"> araçlarının (sınav, ödev,</w:t>
      </w:r>
      <w:r w:rsidR="00DF02C5" w:rsidRPr="00DF02C5">
        <w:rPr>
          <w:rFonts w:ascii="Times New Roman" w:hAnsi="Times New Roman" w:cs="Times New Roman"/>
          <w:sz w:val="24"/>
          <w:szCs w:val="24"/>
        </w:rPr>
        <w:t xml:space="preserve"> </w:t>
      </w:r>
      <w:r w:rsidRPr="00DF02C5">
        <w:rPr>
          <w:rFonts w:ascii="Times New Roman" w:hAnsi="Times New Roman" w:cs="Times New Roman"/>
          <w:sz w:val="24"/>
          <w:szCs w:val="24"/>
        </w:rPr>
        <w:t xml:space="preserve"> vb.) </w:t>
      </w:r>
      <w:r w:rsidR="00DC4883" w:rsidRPr="00DF02C5">
        <w:rPr>
          <w:rFonts w:ascii="Times New Roman" w:hAnsi="Times New Roman" w:cs="Times New Roman"/>
          <w:sz w:val="24"/>
          <w:szCs w:val="24"/>
        </w:rPr>
        <w:t xml:space="preserve">yönetmelikte </w:t>
      </w:r>
      <w:r w:rsidRPr="00DF02C5">
        <w:rPr>
          <w:rFonts w:ascii="Times New Roman" w:hAnsi="Times New Roman" w:cs="Times New Roman"/>
          <w:sz w:val="24"/>
          <w:szCs w:val="24"/>
        </w:rPr>
        <w:t>belirlenmiş olması</w:t>
      </w:r>
    </w:p>
    <w:p w:rsidR="00CF2644" w:rsidRPr="00DF02C5" w:rsidRDefault="00CF2644" w:rsidP="00CF2644">
      <w:pPr>
        <w:pStyle w:val="ListeParagraf"/>
        <w:numPr>
          <w:ilvl w:val="0"/>
          <w:numId w:val="8"/>
        </w:numPr>
        <w:jc w:val="both"/>
        <w:rPr>
          <w:rFonts w:ascii="Times New Roman" w:hAnsi="Times New Roman" w:cs="Times New Roman"/>
          <w:sz w:val="24"/>
          <w:szCs w:val="24"/>
        </w:rPr>
      </w:pPr>
      <w:r w:rsidRPr="00DF02C5">
        <w:rPr>
          <w:rFonts w:ascii="Times New Roman" w:hAnsi="Times New Roman" w:cs="Times New Roman"/>
          <w:sz w:val="24"/>
          <w:szCs w:val="24"/>
        </w:rPr>
        <w:t>Programların ilgili ulusal ve uluslar</w:t>
      </w:r>
      <w:r w:rsidR="007469BF" w:rsidRPr="00DF02C5">
        <w:rPr>
          <w:rFonts w:ascii="Times New Roman" w:hAnsi="Times New Roman" w:cs="Times New Roman"/>
          <w:sz w:val="24"/>
          <w:szCs w:val="24"/>
        </w:rPr>
        <w:t>arası programlarla uyumlu olması</w:t>
      </w:r>
      <w:r w:rsidR="00DF02C5" w:rsidRPr="00DF02C5">
        <w:rPr>
          <w:rFonts w:ascii="Times New Roman" w:hAnsi="Times New Roman" w:cs="Times New Roman"/>
          <w:sz w:val="24"/>
          <w:szCs w:val="24"/>
        </w:rPr>
        <w:t xml:space="preserve"> </w:t>
      </w:r>
      <w:r w:rsidR="00DC4883" w:rsidRPr="00DF02C5">
        <w:rPr>
          <w:rFonts w:ascii="Times New Roman" w:hAnsi="Times New Roman" w:cs="Times New Roman"/>
          <w:sz w:val="24"/>
          <w:szCs w:val="24"/>
        </w:rPr>
        <w:t>olmaması,</w:t>
      </w:r>
    </w:p>
    <w:p w:rsidR="00DC4883" w:rsidRDefault="00DC4883" w:rsidP="00F72B81">
      <w:pPr>
        <w:spacing w:after="240"/>
        <w:jc w:val="both"/>
        <w:rPr>
          <w:rFonts w:ascii="Times New Roman" w:hAnsi="Times New Roman" w:cs="Times New Roman"/>
          <w:b/>
          <w:color w:val="FF0000"/>
          <w:sz w:val="24"/>
          <w:szCs w:val="24"/>
        </w:rPr>
      </w:pPr>
    </w:p>
    <w:p w:rsidR="00CF2644" w:rsidRPr="00B145ED" w:rsidRDefault="00CF2644" w:rsidP="00F72B81">
      <w:pPr>
        <w:spacing w:after="240"/>
        <w:jc w:val="both"/>
        <w:rPr>
          <w:rFonts w:ascii="Times New Roman" w:hAnsi="Times New Roman" w:cs="Times New Roman"/>
          <w:b/>
          <w:sz w:val="24"/>
          <w:szCs w:val="24"/>
        </w:rPr>
      </w:pPr>
      <w:r w:rsidRPr="00B145ED">
        <w:rPr>
          <w:rFonts w:ascii="Times New Roman" w:hAnsi="Times New Roman" w:cs="Times New Roman"/>
          <w:b/>
          <w:sz w:val="24"/>
          <w:szCs w:val="24"/>
        </w:rPr>
        <w:t>Araştırma-Geliştirme ile İlgili Değerlendirme</w:t>
      </w:r>
    </w:p>
    <w:p w:rsidR="00B145ED" w:rsidRPr="00B145ED" w:rsidRDefault="00B145ED" w:rsidP="00B145ED">
      <w:pPr>
        <w:spacing w:after="240"/>
        <w:ind w:firstLine="360"/>
        <w:jc w:val="both"/>
        <w:rPr>
          <w:rFonts w:ascii="Times New Roman" w:hAnsi="Times New Roman" w:cs="Times New Roman"/>
          <w:sz w:val="24"/>
          <w:szCs w:val="24"/>
        </w:rPr>
      </w:pPr>
      <w:r w:rsidRPr="00B145ED">
        <w:rPr>
          <w:rFonts w:ascii="Times New Roman" w:hAnsi="Times New Roman" w:cs="Times New Roman"/>
          <w:sz w:val="24"/>
          <w:szCs w:val="24"/>
        </w:rPr>
        <w:t>Birimimizin</w:t>
      </w:r>
      <w:r w:rsidR="00CF2644" w:rsidRPr="00B145ED">
        <w:rPr>
          <w:rFonts w:ascii="Times New Roman" w:hAnsi="Times New Roman" w:cs="Times New Roman"/>
          <w:sz w:val="24"/>
          <w:szCs w:val="24"/>
        </w:rPr>
        <w:t xml:space="preserve"> araştırma-geliştirme alanında yeterli ve yetersiz olduğu alanlar </w:t>
      </w:r>
      <w:r w:rsidRPr="00B145ED">
        <w:rPr>
          <w:rFonts w:ascii="Times New Roman" w:hAnsi="Times New Roman" w:cs="Times New Roman"/>
          <w:sz w:val="24"/>
          <w:szCs w:val="24"/>
        </w:rPr>
        <w:t>aşağıda belirtilmiştir.</w:t>
      </w:r>
    </w:p>
    <w:p w:rsidR="00CF2644" w:rsidRPr="00360D47" w:rsidRDefault="00CF2644" w:rsidP="00CF2644">
      <w:pPr>
        <w:spacing w:after="240"/>
        <w:jc w:val="both"/>
        <w:rPr>
          <w:rFonts w:ascii="Times New Roman" w:hAnsi="Times New Roman" w:cs="Times New Roman"/>
          <w:sz w:val="24"/>
          <w:szCs w:val="24"/>
        </w:rPr>
      </w:pPr>
      <w:r w:rsidRPr="00360D47">
        <w:rPr>
          <w:rFonts w:ascii="Times New Roman" w:hAnsi="Times New Roman" w:cs="Times New Roman"/>
          <w:sz w:val="24"/>
          <w:szCs w:val="24"/>
        </w:rPr>
        <w:t>Yeterli Olunan Alanlar:</w:t>
      </w:r>
    </w:p>
    <w:p w:rsidR="00CF2644" w:rsidRPr="00360D47" w:rsidRDefault="00CF2644" w:rsidP="00964553">
      <w:pPr>
        <w:pStyle w:val="ListeParagraf"/>
        <w:numPr>
          <w:ilvl w:val="0"/>
          <w:numId w:val="10"/>
        </w:numPr>
        <w:jc w:val="both"/>
        <w:rPr>
          <w:rFonts w:ascii="Times New Roman" w:hAnsi="Times New Roman" w:cs="Times New Roman"/>
          <w:sz w:val="24"/>
          <w:szCs w:val="24"/>
        </w:rPr>
      </w:pPr>
      <w:r w:rsidRPr="00360D47">
        <w:rPr>
          <w:rFonts w:ascii="Times New Roman" w:hAnsi="Times New Roman" w:cs="Times New Roman"/>
          <w:sz w:val="24"/>
          <w:szCs w:val="24"/>
        </w:rPr>
        <w:t>Araştırma ve geliştirme çalışmaları ile eğitim-öğretim faaliyetleri arasındaki ilişkinin kurulmuş olması</w:t>
      </w:r>
    </w:p>
    <w:p w:rsidR="00CF2644" w:rsidRPr="00360D47" w:rsidRDefault="00CF2644" w:rsidP="00964553">
      <w:pPr>
        <w:pStyle w:val="ListeParagraf"/>
        <w:numPr>
          <w:ilvl w:val="0"/>
          <w:numId w:val="10"/>
        </w:numPr>
        <w:jc w:val="both"/>
        <w:rPr>
          <w:rFonts w:ascii="Times New Roman" w:hAnsi="Times New Roman" w:cs="Times New Roman"/>
          <w:sz w:val="24"/>
          <w:szCs w:val="24"/>
        </w:rPr>
      </w:pPr>
      <w:r w:rsidRPr="00360D47">
        <w:rPr>
          <w:rFonts w:ascii="Times New Roman" w:hAnsi="Times New Roman" w:cs="Times New Roman"/>
          <w:sz w:val="24"/>
          <w:szCs w:val="24"/>
        </w:rPr>
        <w:t>Araştırma ve geliştirme sonuçlarının duyurulması ve paylaşılması ile ilgili araç, ortam ve mekanizmaların var olması</w:t>
      </w:r>
    </w:p>
    <w:p w:rsidR="00CF2644" w:rsidRPr="00360D47" w:rsidRDefault="00CF2644" w:rsidP="00964553">
      <w:pPr>
        <w:pStyle w:val="ListeParagraf"/>
        <w:numPr>
          <w:ilvl w:val="0"/>
          <w:numId w:val="10"/>
        </w:numPr>
        <w:spacing w:after="240"/>
        <w:jc w:val="both"/>
        <w:rPr>
          <w:rFonts w:ascii="Times New Roman" w:hAnsi="Times New Roman" w:cs="Times New Roman"/>
          <w:sz w:val="24"/>
          <w:szCs w:val="24"/>
        </w:rPr>
      </w:pPr>
      <w:r w:rsidRPr="00360D47">
        <w:rPr>
          <w:rFonts w:ascii="Times New Roman" w:hAnsi="Times New Roman" w:cs="Times New Roman"/>
          <w:sz w:val="24"/>
          <w:szCs w:val="24"/>
        </w:rPr>
        <w:t>Araştırma ve geliştirme sonuçlarının Kuruma/birime fayda olarak (ekonomik, itibar vb.) dönmesinin belirlenm</w:t>
      </w:r>
      <w:r w:rsidR="00360D47">
        <w:rPr>
          <w:rFonts w:ascii="Times New Roman" w:hAnsi="Times New Roman" w:cs="Times New Roman"/>
          <w:sz w:val="24"/>
          <w:szCs w:val="24"/>
        </w:rPr>
        <w:t>iş</w:t>
      </w:r>
      <w:r w:rsidRPr="00360D47">
        <w:rPr>
          <w:rFonts w:ascii="Times New Roman" w:hAnsi="Times New Roman" w:cs="Times New Roman"/>
          <w:sz w:val="24"/>
          <w:szCs w:val="24"/>
        </w:rPr>
        <w:t xml:space="preserve"> olması</w:t>
      </w:r>
    </w:p>
    <w:p w:rsidR="00CF2644" w:rsidRPr="00360D47" w:rsidRDefault="00CF2644" w:rsidP="00964553">
      <w:pPr>
        <w:spacing w:after="240"/>
        <w:jc w:val="both"/>
        <w:rPr>
          <w:rFonts w:ascii="Times New Roman" w:hAnsi="Times New Roman" w:cs="Times New Roman"/>
          <w:sz w:val="24"/>
          <w:szCs w:val="24"/>
        </w:rPr>
      </w:pPr>
      <w:r w:rsidRPr="00360D47">
        <w:rPr>
          <w:rFonts w:ascii="Times New Roman" w:hAnsi="Times New Roman" w:cs="Times New Roman"/>
          <w:sz w:val="24"/>
          <w:szCs w:val="24"/>
        </w:rPr>
        <w:t>Yetersiz Olunan Alanlar:</w:t>
      </w:r>
    </w:p>
    <w:p w:rsidR="00CF2644" w:rsidRPr="00360D47" w:rsidRDefault="00CF2644" w:rsidP="00964553">
      <w:pPr>
        <w:pStyle w:val="ListeParagraf"/>
        <w:numPr>
          <w:ilvl w:val="0"/>
          <w:numId w:val="9"/>
        </w:numPr>
        <w:jc w:val="both"/>
        <w:rPr>
          <w:rFonts w:ascii="Times New Roman" w:hAnsi="Times New Roman" w:cs="Times New Roman"/>
          <w:sz w:val="24"/>
          <w:szCs w:val="24"/>
        </w:rPr>
      </w:pPr>
      <w:r w:rsidRPr="00360D47">
        <w:rPr>
          <w:rFonts w:ascii="Times New Roman" w:hAnsi="Times New Roman" w:cs="Times New Roman"/>
          <w:sz w:val="24"/>
          <w:szCs w:val="24"/>
        </w:rPr>
        <w:t>Uluslararası araştırma ve geliştirme çalışmalarına akademik personelin katılımının az olması</w:t>
      </w:r>
    </w:p>
    <w:p w:rsidR="00CF2644" w:rsidRPr="00360D47" w:rsidRDefault="00CF2644" w:rsidP="00964553">
      <w:pPr>
        <w:pStyle w:val="ListeParagraf"/>
        <w:numPr>
          <w:ilvl w:val="0"/>
          <w:numId w:val="9"/>
        </w:numPr>
        <w:jc w:val="both"/>
        <w:rPr>
          <w:rFonts w:ascii="Times New Roman" w:hAnsi="Times New Roman" w:cs="Times New Roman"/>
          <w:sz w:val="24"/>
          <w:szCs w:val="24"/>
        </w:rPr>
      </w:pPr>
      <w:r w:rsidRPr="00360D47">
        <w:rPr>
          <w:rFonts w:ascii="Times New Roman" w:hAnsi="Times New Roman" w:cs="Times New Roman"/>
          <w:sz w:val="24"/>
          <w:szCs w:val="24"/>
        </w:rPr>
        <w:t xml:space="preserve">Araştırmayı özendiren ve destekleyen araçların </w:t>
      </w:r>
      <w:r w:rsidR="00360D47" w:rsidRPr="00360D47">
        <w:rPr>
          <w:rFonts w:ascii="Times New Roman" w:hAnsi="Times New Roman" w:cs="Times New Roman"/>
          <w:sz w:val="24"/>
          <w:szCs w:val="24"/>
        </w:rPr>
        <w:t>istenilen düzeyde olmaması</w:t>
      </w:r>
    </w:p>
    <w:p w:rsidR="00CF2644" w:rsidRPr="00360D47" w:rsidRDefault="00CF2644" w:rsidP="00964553">
      <w:pPr>
        <w:pStyle w:val="ListeParagraf"/>
        <w:numPr>
          <w:ilvl w:val="0"/>
          <w:numId w:val="9"/>
        </w:numPr>
        <w:jc w:val="both"/>
        <w:rPr>
          <w:rFonts w:ascii="Times New Roman" w:hAnsi="Times New Roman" w:cs="Times New Roman"/>
          <w:sz w:val="24"/>
          <w:szCs w:val="24"/>
        </w:rPr>
      </w:pPr>
      <w:r w:rsidRPr="00360D47">
        <w:rPr>
          <w:rFonts w:ascii="Times New Roman" w:hAnsi="Times New Roman" w:cs="Times New Roman"/>
          <w:sz w:val="24"/>
          <w:szCs w:val="24"/>
        </w:rPr>
        <w:lastRenderedPageBreak/>
        <w:t>Araştırma ve geliştirme çalışmalarının disiplinler arası yapılabilmesinde sınırlılıklar olması</w:t>
      </w:r>
    </w:p>
    <w:p w:rsidR="00360D47" w:rsidRPr="00360D47" w:rsidRDefault="00CF2644" w:rsidP="00F72B81">
      <w:pPr>
        <w:pStyle w:val="ListeParagraf"/>
        <w:numPr>
          <w:ilvl w:val="0"/>
          <w:numId w:val="9"/>
        </w:numPr>
        <w:spacing w:after="240"/>
        <w:jc w:val="both"/>
        <w:rPr>
          <w:rFonts w:ascii="Times New Roman" w:hAnsi="Times New Roman" w:cs="Times New Roman"/>
          <w:b/>
          <w:sz w:val="24"/>
          <w:szCs w:val="24"/>
        </w:rPr>
      </w:pPr>
      <w:r w:rsidRPr="00360D47">
        <w:rPr>
          <w:rFonts w:ascii="Times New Roman" w:hAnsi="Times New Roman" w:cs="Times New Roman"/>
          <w:sz w:val="24"/>
          <w:szCs w:val="24"/>
        </w:rPr>
        <w:t xml:space="preserve">Araştırma ve geliştirme çalışmalarının oluşturulmasında ve yürütülmesinde paydaşlarla </w:t>
      </w:r>
      <w:r w:rsidR="00360D47" w:rsidRPr="00360D47">
        <w:rPr>
          <w:rFonts w:ascii="Times New Roman" w:hAnsi="Times New Roman" w:cs="Times New Roman"/>
          <w:sz w:val="24"/>
          <w:szCs w:val="24"/>
        </w:rPr>
        <w:t xml:space="preserve">kurulan ilişkilerin istenilen düzeyde olmaması, </w:t>
      </w:r>
    </w:p>
    <w:p w:rsidR="00964553" w:rsidRPr="00A71A2C" w:rsidRDefault="00964553" w:rsidP="00360D47">
      <w:pPr>
        <w:spacing w:after="240"/>
        <w:jc w:val="both"/>
        <w:rPr>
          <w:rFonts w:ascii="Times New Roman" w:hAnsi="Times New Roman" w:cs="Times New Roman"/>
          <w:b/>
          <w:sz w:val="24"/>
          <w:szCs w:val="24"/>
        </w:rPr>
      </w:pPr>
      <w:r w:rsidRPr="00A71A2C">
        <w:rPr>
          <w:rFonts w:ascii="Times New Roman" w:hAnsi="Times New Roman" w:cs="Times New Roman"/>
          <w:b/>
          <w:sz w:val="24"/>
          <w:szCs w:val="24"/>
        </w:rPr>
        <w:t>Yönetim Sistemi ile İlgili Değerlendirme</w:t>
      </w:r>
    </w:p>
    <w:p w:rsidR="00BB3EDB" w:rsidRPr="00B145ED" w:rsidRDefault="00BB3EDB" w:rsidP="00BB3EDB">
      <w:pPr>
        <w:spacing w:after="240"/>
        <w:ind w:firstLine="360"/>
        <w:jc w:val="both"/>
        <w:rPr>
          <w:rFonts w:ascii="Times New Roman" w:hAnsi="Times New Roman" w:cs="Times New Roman"/>
          <w:sz w:val="24"/>
          <w:szCs w:val="24"/>
        </w:rPr>
      </w:pPr>
      <w:r w:rsidRPr="00B145ED">
        <w:rPr>
          <w:rFonts w:ascii="Times New Roman" w:hAnsi="Times New Roman" w:cs="Times New Roman"/>
          <w:sz w:val="24"/>
          <w:szCs w:val="24"/>
        </w:rPr>
        <w:t xml:space="preserve">Birimimizin </w:t>
      </w:r>
      <w:r>
        <w:rPr>
          <w:rFonts w:ascii="Times New Roman" w:hAnsi="Times New Roman" w:cs="Times New Roman"/>
          <w:sz w:val="24"/>
          <w:szCs w:val="24"/>
        </w:rPr>
        <w:t>yönetim sistemi ile ilgili</w:t>
      </w:r>
      <w:r w:rsidRPr="00B145ED">
        <w:rPr>
          <w:rFonts w:ascii="Times New Roman" w:hAnsi="Times New Roman" w:cs="Times New Roman"/>
          <w:sz w:val="24"/>
          <w:szCs w:val="24"/>
        </w:rPr>
        <w:t xml:space="preserve"> yeterli ve yetersiz olduğu alanlar aşağıda belirtilmiştir.</w:t>
      </w:r>
    </w:p>
    <w:p w:rsidR="00BB3EDB" w:rsidRPr="00BB3EDB" w:rsidRDefault="00BB3EDB" w:rsidP="00BB3EDB">
      <w:pPr>
        <w:spacing w:after="240"/>
        <w:jc w:val="both"/>
        <w:rPr>
          <w:rFonts w:ascii="Times New Roman" w:hAnsi="Times New Roman" w:cs="Times New Roman"/>
          <w:sz w:val="24"/>
          <w:szCs w:val="24"/>
        </w:rPr>
      </w:pPr>
      <w:r w:rsidRPr="00BB3EDB">
        <w:rPr>
          <w:rFonts w:ascii="Times New Roman" w:hAnsi="Times New Roman" w:cs="Times New Roman"/>
          <w:sz w:val="24"/>
          <w:szCs w:val="24"/>
        </w:rPr>
        <w:t>Yeterli Olunan Alanlar:</w:t>
      </w:r>
    </w:p>
    <w:p w:rsidR="00964553" w:rsidRPr="00BB3EDB" w:rsidRDefault="00964553" w:rsidP="00964553">
      <w:pPr>
        <w:pStyle w:val="ListeParagraf"/>
        <w:numPr>
          <w:ilvl w:val="0"/>
          <w:numId w:val="11"/>
        </w:numPr>
        <w:jc w:val="both"/>
        <w:rPr>
          <w:rFonts w:ascii="Times New Roman" w:hAnsi="Times New Roman" w:cs="Times New Roman"/>
          <w:sz w:val="24"/>
          <w:szCs w:val="24"/>
        </w:rPr>
      </w:pPr>
      <w:r w:rsidRPr="00BB3EDB">
        <w:rPr>
          <w:rFonts w:ascii="Times New Roman" w:hAnsi="Times New Roman" w:cs="Times New Roman"/>
          <w:sz w:val="24"/>
          <w:szCs w:val="24"/>
        </w:rPr>
        <w:t>Yönetici yaklaşımlarının (yönetim tarzı, tanıma ve takdir, insan ilişkileri, yetki paylaşımı vb.) etkin olması</w:t>
      </w:r>
    </w:p>
    <w:p w:rsidR="00964553" w:rsidRPr="00BB3EDB" w:rsidRDefault="00964553" w:rsidP="00964553">
      <w:pPr>
        <w:pStyle w:val="ListeParagraf"/>
        <w:numPr>
          <w:ilvl w:val="0"/>
          <w:numId w:val="11"/>
        </w:numPr>
        <w:jc w:val="both"/>
        <w:rPr>
          <w:rFonts w:ascii="Times New Roman" w:hAnsi="Times New Roman" w:cs="Times New Roman"/>
          <w:sz w:val="24"/>
          <w:szCs w:val="24"/>
        </w:rPr>
      </w:pPr>
      <w:r w:rsidRPr="00BB3EDB">
        <w:rPr>
          <w:rFonts w:ascii="Times New Roman" w:hAnsi="Times New Roman" w:cs="Times New Roman"/>
          <w:sz w:val="24"/>
          <w:szCs w:val="24"/>
        </w:rPr>
        <w:t>Akademik personelin idari ve yönetsel özelliklerinin yüksek olması</w:t>
      </w:r>
    </w:p>
    <w:p w:rsidR="00964553" w:rsidRPr="00BB3EDB" w:rsidRDefault="00964553" w:rsidP="00964553">
      <w:pPr>
        <w:pStyle w:val="ListeParagraf"/>
        <w:numPr>
          <w:ilvl w:val="0"/>
          <w:numId w:val="11"/>
        </w:numPr>
        <w:jc w:val="both"/>
        <w:rPr>
          <w:rFonts w:ascii="Times New Roman" w:hAnsi="Times New Roman" w:cs="Times New Roman"/>
          <w:sz w:val="24"/>
          <w:szCs w:val="24"/>
        </w:rPr>
      </w:pPr>
      <w:r w:rsidRPr="00BB3EDB">
        <w:rPr>
          <w:rFonts w:ascii="Times New Roman" w:hAnsi="Times New Roman" w:cs="Times New Roman"/>
          <w:sz w:val="24"/>
          <w:szCs w:val="24"/>
        </w:rPr>
        <w:t>İdari personelin özelliklerinin yeterli olması</w:t>
      </w:r>
    </w:p>
    <w:p w:rsidR="00964553" w:rsidRPr="00BB3EDB" w:rsidRDefault="00964553" w:rsidP="00964553">
      <w:pPr>
        <w:pStyle w:val="ListeParagraf"/>
        <w:numPr>
          <w:ilvl w:val="0"/>
          <w:numId w:val="11"/>
        </w:numPr>
        <w:jc w:val="both"/>
        <w:rPr>
          <w:rFonts w:ascii="Times New Roman" w:hAnsi="Times New Roman" w:cs="Times New Roman"/>
          <w:sz w:val="24"/>
          <w:szCs w:val="24"/>
        </w:rPr>
      </w:pPr>
      <w:r w:rsidRPr="00BB3EDB">
        <w:rPr>
          <w:rFonts w:ascii="Times New Roman" w:hAnsi="Times New Roman" w:cs="Times New Roman"/>
          <w:sz w:val="24"/>
          <w:szCs w:val="24"/>
        </w:rPr>
        <w:t>Çalışanlar arasındaki iş birliği ortamının sürdürülüyor olması</w:t>
      </w:r>
    </w:p>
    <w:p w:rsidR="00964553" w:rsidRPr="00BB3EDB" w:rsidRDefault="00964553" w:rsidP="00964553">
      <w:pPr>
        <w:pStyle w:val="ListeParagraf"/>
        <w:numPr>
          <w:ilvl w:val="0"/>
          <w:numId w:val="11"/>
        </w:numPr>
        <w:jc w:val="both"/>
        <w:rPr>
          <w:rFonts w:ascii="Times New Roman" w:hAnsi="Times New Roman" w:cs="Times New Roman"/>
          <w:sz w:val="24"/>
          <w:szCs w:val="24"/>
        </w:rPr>
      </w:pPr>
      <w:r w:rsidRPr="00BB3EDB">
        <w:rPr>
          <w:rFonts w:ascii="Times New Roman" w:hAnsi="Times New Roman" w:cs="Times New Roman"/>
          <w:sz w:val="24"/>
          <w:szCs w:val="24"/>
        </w:rPr>
        <w:t>İş arkadaşlığı ve sosyal ortamın yeterliliği</w:t>
      </w:r>
    </w:p>
    <w:p w:rsidR="00F72B81" w:rsidRDefault="00964553" w:rsidP="00F72B81">
      <w:pPr>
        <w:pStyle w:val="ListeParagraf"/>
        <w:numPr>
          <w:ilvl w:val="0"/>
          <w:numId w:val="11"/>
        </w:numPr>
        <w:spacing w:after="240"/>
        <w:jc w:val="both"/>
        <w:rPr>
          <w:rFonts w:ascii="Times New Roman" w:hAnsi="Times New Roman" w:cs="Times New Roman"/>
          <w:sz w:val="24"/>
          <w:szCs w:val="24"/>
        </w:rPr>
      </w:pPr>
      <w:r w:rsidRPr="00BB3EDB">
        <w:rPr>
          <w:rFonts w:ascii="Times New Roman" w:hAnsi="Times New Roman" w:cs="Times New Roman"/>
          <w:sz w:val="24"/>
          <w:szCs w:val="24"/>
        </w:rPr>
        <w:t>Açık ve şeffaf yönetim sisteminin işliyor olması</w:t>
      </w:r>
    </w:p>
    <w:p w:rsidR="00BB3EDB" w:rsidRDefault="00BB3EDB" w:rsidP="00BB3EDB">
      <w:pPr>
        <w:spacing w:after="240"/>
        <w:jc w:val="both"/>
        <w:rPr>
          <w:rFonts w:ascii="Times New Roman" w:hAnsi="Times New Roman" w:cs="Times New Roman"/>
          <w:sz w:val="24"/>
          <w:szCs w:val="24"/>
        </w:rPr>
      </w:pPr>
      <w:r w:rsidRPr="00BB3EDB">
        <w:rPr>
          <w:rFonts w:ascii="Times New Roman" w:hAnsi="Times New Roman" w:cs="Times New Roman"/>
          <w:sz w:val="24"/>
          <w:szCs w:val="24"/>
        </w:rPr>
        <w:t>Yetersiz Olunan Alanlar:</w:t>
      </w:r>
    </w:p>
    <w:p w:rsidR="00BB3EDB" w:rsidRDefault="00BB3EDB" w:rsidP="00643DAA">
      <w:pPr>
        <w:pStyle w:val="ListeParagraf"/>
        <w:numPr>
          <w:ilvl w:val="0"/>
          <w:numId w:val="47"/>
        </w:numPr>
        <w:ind w:left="714" w:hanging="357"/>
        <w:jc w:val="both"/>
        <w:rPr>
          <w:rFonts w:ascii="Times New Roman" w:hAnsi="Times New Roman" w:cs="Times New Roman"/>
          <w:sz w:val="24"/>
          <w:szCs w:val="24"/>
        </w:rPr>
      </w:pPr>
      <w:r w:rsidRPr="00BB3EDB">
        <w:rPr>
          <w:rFonts w:ascii="Times New Roman" w:hAnsi="Times New Roman" w:cs="Times New Roman"/>
          <w:sz w:val="24"/>
          <w:szCs w:val="24"/>
        </w:rPr>
        <w:t>İdari personel sayısı</w:t>
      </w:r>
    </w:p>
    <w:p w:rsidR="00BB3EDB" w:rsidRPr="00BB3EDB" w:rsidRDefault="00BB3EDB" w:rsidP="00643DAA">
      <w:pPr>
        <w:pStyle w:val="ListeParagraf"/>
        <w:numPr>
          <w:ilvl w:val="0"/>
          <w:numId w:val="47"/>
        </w:numPr>
        <w:ind w:left="714" w:hanging="357"/>
        <w:jc w:val="both"/>
        <w:rPr>
          <w:rFonts w:ascii="Times New Roman" w:hAnsi="Times New Roman" w:cs="Times New Roman"/>
          <w:sz w:val="24"/>
          <w:szCs w:val="24"/>
        </w:rPr>
      </w:pPr>
      <w:r>
        <w:rPr>
          <w:rFonts w:ascii="Times New Roman" w:hAnsi="Times New Roman" w:cs="Times New Roman"/>
          <w:sz w:val="24"/>
          <w:szCs w:val="24"/>
        </w:rPr>
        <w:t>Yardımcı hizmetler personeli sayısı</w:t>
      </w:r>
    </w:p>
    <w:p w:rsidR="00BB3EDB" w:rsidRPr="00BB3EDB" w:rsidRDefault="00BB3EDB" w:rsidP="00BB3EDB">
      <w:pPr>
        <w:spacing w:after="240"/>
        <w:jc w:val="both"/>
        <w:rPr>
          <w:rFonts w:ascii="Times New Roman" w:hAnsi="Times New Roman" w:cs="Times New Roman"/>
          <w:sz w:val="24"/>
          <w:szCs w:val="24"/>
        </w:rPr>
      </w:pPr>
    </w:p>
    <w:p w:rsidR="003412EE" w:rsidRDefault="003412EE" w:rsidP="00964553">
      <w:pPr>
        <w:spacing w:after="240"/>
        <w:ind w:firstLine="708"/>
        <w:jc w:val="both"/>
        <w:rPr>
          <w:rFonts w:ascii="Times New Roman" w:hAnsi="Times New Roman" w:cs="Times New Roman"/>
          <w:sz w:val="24"/>
          <w:szCs w:val="24"/>
        </w:rPr>
      </w:pPr>
    </w:p>
    <w:p w:rsidR="003412EE" w:rsidRDefault="003412EE" w:rsidP="00964553">
      <w:pPr>
        <w:spacing w:after="240"/>
        <w:ind w:firstLine="708"/>
        <w:jc w:val="both"/>
        <w:rPr>
          <w:rFonts w:ascii="Times New Roman" w:hAnsi="Times New Roman" w:cs="Times New Roman"/>
          <w:sz w:val="24"/>
          <w:szCs w:val="24"/>
        </w:rPr>
      </w:pPr>
    </w:p>
    <w:p w:rsidR="000A704C" w:rsidRDefault="000A704C" w:rsidP="00964553">
      <w:pPr>
        <w:spacing w:after="240"/>
        <w:ind w:firstLine="708"/>
        <w:jc w:val="both"/>
        <w:rPr>
          <w:rFonts w:ascii="Times New Roman" w:hAnsi="Times New Roman" w:cs="Times New Roman"/>
          <w:sz w:val="24"/>
          <w:szCs w:val="24"/>
        </w:rPr>
      </w:pPr>
    </w:p>
    <w:p w:rsidR="000A704C" w:rsidRDefault="000A704C" w:rsidP="00964553">
      <w:pPr>
        <w:spacing w:after="240"/>
        <w:ind w:firstLine="708"/>
        <w:jc w:val="both"/>
        <w:rPr>
          <w:rFonts w:ascii="Times New Roman" w:hAnsi="Times New Roman" w:cs="Times New Roman"/>
          <w:sz w:val="24"/>
          <w:szCs w:val="24"/>
        </w:rPr>
      </w:pPr>
    </w:p>
    <w:p w:rsidR="000A704C" w:rsidRDefault="000A704C" w:rsidP="00964553">
      <w:pPr>
        <w:spacing w:after="240"/>
        <w:ind w:firstLine="708"/>
        <w:jc w:val="both"/>
        <w:rPr>
          <w:rFonts w:ascii="Times New Roman" w:hAnsi="Times New Roman" w:cs="Times New Roman"/>
          <w:sz w:val="24"/>
          <w:szCs w:val="24"/>
        </w:rPr>
      </w:pPr>
    </w:p>
    <w:p w:rsidR="000A704C" w:rsidRDefault="000A704C" w:rsidP="00964553">
      <w:pPr>
        <w:spacing w:after="240"/>
        <w:ind w:firstLine="708"/>
        <w:jc w:val="both"/>
        <w:rPr>
          <w:rFonts w:ascii="Times New Roman" w:hAnsi="Times New Roman" w:cs="Times New Roman"/>
          <w:sz w:val="24"/>
          <w:szCs w:val="24"/>
        </w:rPr>
      </w:pPr>
    </w:p>
    <w:p w:rsidR="000A704C" w:rsidRDefault="000A704C" w:rsidP="00964553">
      <w:pPr>
        <w:spacing w:after="240"/>
        <w:ind w:firstLine="708"/>
        <w:jc w:val="both"/>
        <w:rPr>
          <w:rFonts w:ascii="Times New Roman" w:hAnsi="Times New Roman" w:cs="Times New Roman"/>
          <w:sz w:val="24"/>
          <w:szCs w:val="24"/>
        </w:rPr>
      </w:pPr>
    </w:p>
    <w:p w:rsidR="000A704C" w:rsidRDefault="000A704C" w:rsidP="00D04E7D">
      <w:pPr>
        <w:spacing w:after="240"/>
        <w:jc w:val="both"/>
        <w:rPr>
          <w:rFonts w:ascii="Times New Roman" w:hAnsi="Times New Roman" w:cs="Times New Roman"/>
          <w:sz w:val="24"/>
          <w:szCs w:val="24"/>
        </w:rPr>
      </w:pPr>
    </w:p>
    <w:p w:rsidR="00BF35D6" w:rsidRDefault="00BF35D6" w:rsidP="00964553">
      <w:pPr>
        <w:spacing w:after="240"/>
        <w:ind w:firstLine="708"/>
        <w:jc w:val="both"/>
        <w:rPr>
          <w:rFonts w:ascii="Times New Roman" w:hAnsi="Times New Roman" w:cs="Times New Roman"/>
          <w:sz w:val="24"/>
          <w:szCs w:val="24"/>
        </w:rPr>
      </w:pPr>
    </w:p>
    <w:p w:rsidR="00DF02C5" w:rsidRDefault="00DF02C5" w:rsidP="00964553">
      <w:pPr>
        <w:spacing w:after="240"/>
        <w:ind w:firstLine="708"/>
        <w:jc w:val="both"/>
        <w:rPr>
          <w:rFonts w:ascii="Times New Roman" w:hAnsi="Times New Roman" w:cs="Times New Roman"/>
          <w:sz w:val="24"/>
          <w:szCs w:val="24"/>
        </w:rPr>
      </w:pPr>
    </w:p>
    <w:p w:rsidR="00DF02C5" w:rsidRDefault="00DF02C5" w:rsidP="00964553">
      <w:pPr>
        <w:spacing w:after="240"/>
        <w:ind w:firstLine="708"/>
        <w:jc w:val="both"/>
        <w:rPr>
          <w:rFonts w:ascii="Times New Roman" w:hAnsi="Times New Roman" w:cs="Times New Roman"/>
          <w:sz w:val="24"/>
          <w:szCs w:val="24"/>
        </w:rPr>
      </w:pPr>
    </w:p>
    <w:p w:rsidR="00643DAA" w:rsidRDefault="00643DAA" w:rsidP="00964553">
      <w:pPr>
        <w:spacing w:after="240"/>
        <w:ind w:firstLine="708"/>
        <w:jc w:val="both"/>
        <w:rPr>
          <w:rFonts w:ascii="Times New Roman" w:hAnsi="Times New Roman" w:cs="Times New Roman"/>
          <w:sz w:val="24"/>
          <w:szCs w:val="24"/>
        </w:rPr>
      </w:pPr>
    </w:p>
    <w:p w:rsidR="003412EE" w:rsidRPr="00A7450A" w:rsidRDefault="003412EE" w:rsidP="00D52C3D">
      <w:pPr>
        <w:spacing w:after="240"/>
        <w:jc w:val="both"/>
        <w:rPr>
          <w:rFonts w:ascii="Times New Roman" w:hAnsi="Times New Roman" w:cs="Times New Roman"/>
          <w:b/>
          <w:sz w:val="24"/>
          <w:szCs w:val="24"/>
        </w:rPr>
      </w:pPr>
      <w:r w:rsidRPr="00A7450A">
        <w:rPr>
          <w:rFonts w:ascii="Times New Roman" w:hAnsi="Times New Roman" w:cs="Times New Roman"/>
          <w:b/>
          <w:sz w:val="24"/>
          <w:szCs w:val="24"/>
        </w:rPr>
        <w:lastRenderedPageBreak/>
        <w:t>EK-2: Toplam Çalışan Personel Sayısı Tablosu</w:t>
      </w:r>
    </w:p>
    <w:tbl>
      <w:tblPr>
        <w:tblStyle w:val="TabloKlavuzu"/>
        <w:tblW w:w="9777" w:type="dxa"/>
        <w:tblLook w:val="04A0" w:firstRow="1" w:lastRow="0" w:firstColumn="1" w:lastColumn="0" w:noHBand="0" w:noVBand="1"/>
      </w:tblPr>
      <w:tblGrid>
        <w:gridCol w:w="1789"/>
        <w:gridCol w:w="1863"/>
        <w:gridCol w:w="1715"/>
        <w:gridCol w:w="1324"/>
        <w:gridCol w:w="3086"/>
      </w:tblGrid>
      <w:tr w:rsidR="00267E42" w:rsidTr="00643DAA">
        <w:trPr>
          <w:trHeight w:val="504"/>
        </w:trPr>
        <w:tc>
          <w:tcPr>
            <w:tcW w:w="3652" w:type="dxa"/>
            <w:gridSpan w:val="2"/>
            <w:shd w:val="clear" w:color="auto" w:fill="92CDDC" w:themeFill="accent5" w:themeFillTint="99"/>
            <w:vAlign w:val="center"/>
          </w:tcPr>
          <w:p w:rsidR="00267E42" w:rsidRPr="002C3E72" w:rsidRDefault="00267E42" w:rsidP="00B7497A">
            <w:pPr>
              <w:spacing w:after="240"/>
              <w:jc w:val="center"/>
              <w:rPr>
                <w:rFonts w:ascii="Times New Roman" w:hAnsi="Times New Roman" w:cs="Times New Roman"/>
                <w:b/>
                <w:sz w:val="24"/>
                <w:szCs w:val="24"/>
              </w:rPr>
            </w:pPr>
            <w:r w:rsidRPr="002C3E72">
              <w:rPr>
                <w:rFonts w:ascii="Times New Roman" w:hAnsi="Times New Roman" w:cs="Times New Roman"/>
                <w:b/>
                <w:sz w:val="24"/>
                <w:szCs w:val="24"/>
              </w:rPr>
              <w:t>Akademik Personel</w:t>
            </w:r>
          </w:p>
        </w:tc>
        <w:tc>
          <w:tcPr>
            <w:tcW w:w="1715" w:type="dxa"/>
            <w:vMerge w:val="restart"/>
            <w:shd w:val="clear" w:color="auto" w:fill="92CDDC" w:themeFill="accent5" w:themeFillTint="99"/>
            <w:vAlign w:val="center"/>
          </w:tcPr>
          <w:p w:rsidR="00267E42" w:rsidRPr="002C3E72" w:rsidRDefault="00267E42" w:rsidP="00B7497A">
            <w:pPr>
              <w:spacing w:after="240"/>
              <w:jc w:val="center"/>
              <w:rPr>
                <w:rFonts w:ascii="Times New Roman" w:hAnsi="Times New Roman" w:cs="Times New Roman"/>
                <w:b/>
                <w:sz w:val="24"/>
                <w:szCs w:val="24"/>
              </w:rPr>
            </w:pPr>
            <w:r w:rsidRPr="002C3E72">
              <w:rPr>
                <w:rFonts w:ascii="Times New Roman" w:hAnsi="Times New Roman" w:cs="Times New Roman"/>
                <w:b/>
                <w:sz w:val="24"/>
                <w:szCs w:val="24"/>
              </w:rPr>
              <w:t>İdari Personel</w:t>
            </w:r>
          </w:p>
        </w:tc>
        <w:tc>
          <w:tcPr>
            <w:tcW w:w="1324" w:type="dxa"/>
            <w:vMerge w:val="restart"/>
            <w:shd w:val="clear" w:color="auto" w:fill="92CDDC" w:themeFill="accent5" w:themeFillTint="99"/>
          </w:tcPr>
          <w:p w:rsidR="00DA5374" w:rsidRDefault="00267E42" w:rsidP="00DA5374">
            <w:pPr>
              <w:spacing w:after="240"/>
              <w:jc w:val="center"/>
              <w:rPr>
                <w:rFonts w:ascii="Times New Roman" w:hAnsi="Times New Roman" w:cs="Times New Roman"/>
                <w:b/>
                <w:sz w:val="24"/>
                <w:szCs w:val="24"/>
              </w:rPr>
            </w:pPr>
            <w:r>
              <w:rPr>
                <w:rFonts w:ascii="Times New Roman" w:hAnsi="Times New Roman" w:cs="Times New Roman"/>
                <w:b/>
                <w:sz w:val="24"/>
                <w:szCs w:val="24"/>
              </w:rPr>
              <w:t>Sözleşmeli Personel</w:t>
            </w:r>
          </w:p>
          <w:p w:rsidR="00DA5374" w:rsidRPr="002C3E72" w:rsidRDefault="00DA5374" w:rsidP="00DA5374">
            <w:pPr>
              <w:spacing w:after="240"/>
              <w:jc w:val="center"/>
              <w:rPr>
                <w:rFonts w:ascii="Times New Roman" w:hAnsi="Times New Roman" w:cs="Times New Roman"/>
                <w:b/>
                <w:sz w:val="24"/>
                <w:szCs w:val="24"/>
              </w:rPr>
            </w:pPr>
            <w:r>
              <w:rPr>
                <w:rFonts w:ascii="Times New Roman" w:hAnsi="Times New Roman" w:cs="Times New Roman"/>
                <w:b/>
                <w:sz w:val="24"/>
                <w:szCs w:val="24"/>
              </w:rPr>
              <w:t>(Öğretim elemanı)</w:t>
            </w:r>
          </w:p>
        </w:tc>
        <w:tc>
          <w:tcPr>
            <w:tcW w:w="3086" w:type="dxa"/>
            <w:vMerge w:val="restart"/>
            <w:shd w:val="clear" w:color="auto" w:fill="92CDDC" w:themeFill="accent5" w:themeFillTint="99"/>
            <w:vAlign w:val="center"/>
          </w:tcPr>
          <w:p w:rsidR="00267E42" w:rsidRPr="002C3E72" w:rsidRDefault="00267E42" w:rsidP="00B7497A">
            <w:pPr>
              <w:spacing w:after="240"/>
              <w:jc w:val="center"/>
              <w:rPr>
                <w:rFonts w:ascii="Times New Roman" w:hAnsi="Times New Roman" w:cs="Times New Roman"/>
                <w:b/>
                <w:sz w:val="24"/>
                <w:szCs w:val="24"/>
              </w:rPr>
            </w:pPr>
            <w:r w:rsidRPr="002C3E72">
              <w:rPr>
                <w:rFonts w:ascii="Times New Roman" w:hAnsi="Times New Roman" w:cs="Times New Roman"/>
                <w:b/>
                <w:sz w:val="24"/>
                <w:szCs w:val="24"/>
              </w:rPr>
              <w:t>Toplam Personel</w:t>
            </w:r>
          </w:p>
        </w:tc>
      </w:tr>
      <w:tr w:rsidR="00267E42" w:rsidTr="00643DAA">
        <w:trPr>
          <w:trHeight w:val="504"/>
        </w:trPr>
        <w:tc>
          <w:tcPr>
            <w:tcW w:w="1789" w:type="dxa"/>
            <w:shd w:val="clear" w:color="auto" w:fill="92CDDC" w:themeFill="accent5" w:themeFillTint="99"/>
          </w:tcPr>
          <w:p w:rsidR="00267E42" w:rsidRPr="002C3E72" w:rsidRDefault="00267E42" w:rsidP="00D52C3D">
            <w:pPr>
              <w:spacing w:after="240"/>
              <w:jc w:val="both"/>
              <w:rPr>
                <w:rFonts w:ascii="Times New Roman" w:hAnsi="Times New Roman" w:cs="Times New Roman"/>
                <w:b/>
                <w:sz w:val="24"/>
                <w:szCs w:val="24"/>
              </w:rPr>
            </w:pPr>
            <w:r>
              <w:rPr>
                <w:rFonts w:ascii="Times New Roman" w:hAnsi="Times New Roman" w:cs="Times New Roman"/>
                <w:b/>
                <w:sz w:val="24"/>
                <w:szCs w:val="24"/>
              </w:rPr>
              <w:t xml:space="preserve">Dr. Öğretim Üyesi </w:t>
            </w:r>
          </w:p>
        </w:tc>
        <w:tc>
          <w:tcPr>
            <w:tcW w:w="1863" w:type="dxa"/>
            <w:shd w:val="clear" w:color="auto" w:fill="92CDDC" w:themeFill="accent5" w:themeFillTint="99"/>
          </w:tcPr>
          <w:p w:rsidR="00267E42" w:rsidRPr="002C3E72" w:rsidRDefault="00267E42" w:rsidP="00D52C3D">
            <w:pPr>
              <w:spacing w:after="240"/>
              <w:jc w:val="both"/>
              <w:rPr>
                <w:rFonts w:ascii="Times New Roman" w:hAnsi="Times New Roman" w:cs="Times New Roman"/>
                <w:b/>
                <w:sz w:val="24"/>
                <w:szCs w:val="24"/>
              </w:rPr>
            </w:pPr>
            <w:r w:rsidRPr="002C3E72">
              <w:rPr>
                <w:rFonts w:ascii="Times New Roman" w:hAnsi="Times New Roman" w:cs="Times New Roman"/>
                <w:b/>
                <w:sz w:val="24"/>
                <w:szCs w:val="24"/>
              </w:rPr>
              <w:t>Öğretim Görevlisi</w:t>
            </w:r>
          </w:p>
        </w:tc>
        <w:tc>
          <w:tcPr>
            <w:tcW w:w="1715" w:type="dxa"/>
            <w:vMerge/>
          </w:tcPr>
          <w:p w:rsidR="00267E42" w:rsidRPr="002C3E72" w:rsidRDefault="00267E42" w:rsidP="00D52C3D">
            <w:pPr>
              <w:spacing w:after="240"/>
              <w:jc w:val="both"/>
              <w:rPr>
                <w:rFonts w:ascii="Times New Roman" w:hAnsi="Times New Roman" w:cs="Times New Roman"/>
                <w:b/>
                <w:sz w:val="24"/>
                <w:szCs w:val="24"/>
              </w:rPr>
            </w:pPr>
          </w:p>
        </w:tc>
        <w:tc>
          <w:tcPr>
            <w:tcW w:w="1324" w:type="dxa"/>
            <w:vMerge/>
          </w:tcPr>
          <w:p w:rsidR="00267E42" w:rsidRPr="002C3E72" w:rsidRDefault="00267E42" w:rsidP="00D52C3D">
            <w:pPr>
              <w:spacing w:after="240"/>
              <w:jc w:val="both"/>
              <w:rPr>
                <w:rFonts w:ascii="Times New Roman" w:hAnsi="Times New Roman" w:cs="Times New Roman"/>
                <w:b/>
                <w:sz w:val="24"/>
                <w:szCs w:val="24"/>
              </w:rPr>
            </w:pPr>
          </w:p>
        </w:tc>
        <w:tc>
          <w:tcPr>
            <w:tcW w:w="3086" w:type="dxa"/>
            <w:vMerge/>
          </w:tcPr>
          <w:p w:rsidR="00267E42" w:rsidRPr="002C3E72" w:rsidRDefault="00267E42" w:rsidP="00D52C3D">
            <w:pPr>
              <w:spacing w:after="240"/>
              <w:jc w:val="both"/>
              <w:rPr>
                <w:rFonts w:ascii="Times New Roman" w:hAnsi="Times New Roman" w:cs="Times New Roman"/>
                <w:b/>
                <w:sz w:val="24"/>
                <w:szCs w:val="24"/>
              </w:rPr>
            </w:pPr>
          </w:p>
        </w:tc>
      </w:tr>
      <w:tr w:rsidR="00267E42" w:rsidTr="00643DAA">
        <w:trPr>
          <w:trHeight w:val="504"/>
        </w:trPr>
        <w:tc>
          <w:tcPr>
            <w:tcW w:w="1789" w:type="dxa"/>
            <w:vAlign w:val="center"/>
          </w:tcPr>
          <w:p w:rsidR="00267E42" w:rsidRPr="00CC6F6A" w:rsidRDefault="0022444E" w:rsidP="00D23038">
            <w:pPr>
              <w:spacing w:after="240"/>
              <w:jc w:val="center"/>
              <w:rPr>
                <w:rFonts w:ascii="Times New Roman" w:hAnsi="Times New Roman" w:cs="Times New Roman"/>
                <w:sz w:val="24"/>
                <w:szCs w:val="24"/>
              </w:rPr>
            </w:pPr>
            <w:r>
              <w:rPr>
                <w:rFonts w:ascii="Times New Roman" w:hAnsi="Times New Roman" w:cs="Times New Roman"/>
                <w:sz w:val="24"/>
                <w:szCs w:val="24"/>
              </w:rPr>
              <w:t>2</w:t>
            </w:r>
          </w:p>
        </w:tc>
        <w:tc>
          <w:tcPr>
            <w:tcW w:w="1863" w:type="dxa"/>
            <w:vAlign w:val="center"/>
          </w:tcPr>
          <w:p w:rsidR="00267E42" w:rsidRPr="00CC6F6A" w:rsidRDefault="0022444E" w:rsidP="00D23038">
            <w:pPr>
              <w:spacing w:after="240"/>
              <w:jc w:val="center"/>
              <w:rPr>
                <w:rFonts w:ascii="Times New Roman" w:hAnsi="Times New Roman" w:cs="Times New Roman"/>
                <w:sz w:val="24"/>
                <w:szCs w:val="24"/>
              </w:rPr>
            </w:pPr>
            <w:r>
              <w:rPr>
                <w:rFonts w:ascii="Times New Roman" w:hAnsi="Times New Roman" w:cs="Times New Roman"/>
                <w:sz w:val="24"/>
                <w:szCs w:val="24"/>
              </w:rPr>
              <w:t>3</w:t>
            </w:r>
          </w:p>
        </w:tc>
        <w:tc>
          <w:tcPr>
            <w:tcW w:w="1715" w:type="dxa"/>
            <w:vAlign w:val="center"/>
          </w:tcPr>
          <w:p w:rsidR="00267E42" w:rsidRPr="00CC6F6A" w:rsidRDefault="00B70180" w:rsidP="00D23038">
            <w:pPr>
              <w:spacing w:after="240"/>
              <w:jc w:val="center"/>
              <w:rPr>
                <w:rFonts w:ascii="Times New Roman" w:hAnsi="Times New Roman" w:cs="Times New Roman"/>
                <w:sz w:val="24"/>
                <w:szCs w:val="24"/>
              </w:rPr>
            </w:pPr>
            <w:r>
              <w:rPr>
                <w:rFonts w:ascii="Times New Roman" w:hAnsi="Times New Roman" w:cs="Times New Roman"/>
                <w:sz w:val="24"/>
                <w:szCs w:val="24"/>
              </w:rPr>
              <w:t>4</w:t>
            </w:r>
          </w:p>
        </w:tc>
        <w:tc>
          <w:tcPr>
            <w:tcW w:w="1324" w:type="dxa"/>
          </w:tcPr>
          <w:p w:rsidR="00267E42" w:rsidRDefault="0022444E" w:rsidP="00D23038">
            <w:pPr>
              <w:spacing w:after="240"/>
              <w:jc w:val="center"/>
              <w:rPr>
                <w:rFonts w:ascii="Times New Roman" w:hAnsi="Times New Roman" w:cs="Times New Roman"/>
                <w:sz w:val="24"/>
                <w:szCs w:val="24"/>
              </w:rPr>
            </w:pPr>
            <w:r>
              <w:rPr>
                <w:rFonts w:ascii="Times New Roman" w:hAnsi="Times New Roman" w:cs="Times New Roman"/>
                <w:sz w:val="24"/>
                <w:szCs w:val="24"/>
              </w:rPr>
              <w:t>6</w:t>
            </w:r>
          </w:p>
        </w:tc>
        <w:tc>
          <w:tcPr>
            <w:tcW w:w="3086" w:type="dxa"/>
            <w:vAlign w:val="center"/>
          </w:tcPr>
          <w:p w:rsidR="00267E42" w:rsidRPr="00CC6F6A" w:rsidRDefault="00267E42" w:rsidP="00B70180">
            <w:pPr>
              <w:spacing w:after="240"/>
              <w:jc w:val="center"/>
              <w:rPr>
                <w:rFonts w:ascii="Times New Roman" w:hAnsi="Times New Roman" w:cs="Times New Roman"/>
                <w:sz w:val="24"/>
                <w:szCs w:val="24"/>
              </w:rPr>
            </w:pPr>
            <w:r>
              <w:rPr>
                <w:rFonts w:ascii="Times New Roman" w:hAnsi="Times New Roman" w:cs="Times New Roman"/>
                <w:sz w:val="24"/>
                <w:szCs w:val="24"/>
              </w:rPr>
              <w:t>1</w:t>
            </w:r>
            <w:r w:rsidR="00B70180">
              <w:rPr>
                <w:rFonts w:ascii="Times New Roman" w:hAnsi="Times New Roman" w:cs="Times New Roman"/>
                <w:sz w:val="24"/>
                <w:szCs w:val="24"/>
              </w:rPr>
              <w:t>7</w:t>
            </w:r>
          </w:p>
        </w:tc>
      </w:tr>
      <w:tr w:rsidR="00D747DB" w:rsidTr="00977C28">
        <w:trPr>
          <w:trHeight w:val="504"/>
        </w:trPr>
        <w:tc>
          <w:tcPr>
            <w:tcW w:w="9777" w:type="dxa"/>
            <w:gridSpan w:val="5"/>
            <w:shd w:val="clear" w:color="auto" w:fill="92CDDC" w:themeFill="accent5" w:themeFillTint="99"/>
          </w:tcPr>
          <w:p w:rsidR="00D747DB" w:rsidRPr="002C3E72" w:rsidRDefault="00D747DB" w:rsidP="00B7497A">
            <w:pPr>
              <w:spacing w:after="240"/>
              <w:jc w:val="center"/>
              <w:rPr>
                <w:rFonts w:ascii="Times New Roman" w:hAnsi="Times New Roman" w:cs="Times New Roman"/>
                <w:b/>
                <w:sz w:val="24"/>
                <w:szCs w:val="24"/>
              </w:rPr>
            </w:pPr>
            <w:r w:rsidRPr="002C3E72">
              <w:rPr>
                <w:rFonts w:ascii="Times New Roman" w:hAnsi="Times New Roman" w:cs="Times New Roman"/>
                <w:b/>
                <w:sz w:val="24"/>
                <w:szCs w:val="24"/>
              </w:rPr>
              <w:t>İDARİ BİRİMLER</w:t>
            </w:r>
          </w:p>
        </w:tc>
      </w:tr>
      <w:tr w:rsidR="00FC5C09" w:rsidTr="00643DAA">
        <w:trPr>
          <w:trHeight w:val="504"/>
        </w:trPr>
        <w:tc>
          <w:tcPr>
            <w:tcW w:w="5367" w:type="dxa"/>
            <w:gridSpan w:val="3"/>
            <w:shd w:val="clear" w:color="auto" w:fill="92CDDC" w:themeFill="accent5" w:themeFillTint="99"/>
            <w:vAlign w:val="center"/>
          </w:tcPr>
          <w:p w:rsidR="00FC5C09" w:rsidRPr="002C3E72" w:rsidRDefault="00FC5C09" w:rsidP="00A7450A">
            <w:pPr>
              <w:spacing w:after="240"/>
              <w:jc w:val="center"/>
              <w:rPr>
                <w:rFonts w:ascii="Times New Roman" w:hAnsi="Times New Roman" w:cs="Times New Roman"/>
                <w:b/>
                <w:sz w:val="24"/>
                <w:szCs w:val="24"/>
              </w:rPr>
            </w:pPr>
            <w:r w:rsidRPr="002C3E72">
              <w:rPr>
                <w:rFonts w:ascii="Times New Roman" w:hAnsi="Times New Roman" w:cs="Times New Roman"/>
                <w:b/>
                <w:sz w:val="24"/>
                <w:szCs w:val="24"/>
              </w:rPr>
              <w:t>Ad-</w:t>
            </w:r>
            <w:proofErr w:type="spellStart"/>
            <w:r w:rsidRPr="002C3E72">
              <w:rPr>
                <w:rFonts w:ascii="Times New Roman" w:hAnsi="Times New Roman" w:cs="Times New Roman"/>
                <w:b/>
                <w:sz w:val="24"/>
                <w:szCs w:val="24"/>
              </w:rPr>
              <w:t>Soyad</w:t>
            </w:r>
            <w:proofErr w:type="spellEnd"/>
          </w:p>
        </w:tc>
        <w:tc>
          <w:tcPr>
            <w:tcW w:w="4410" w:type="dxa"/>
            <w:gridSpan w:val="2"/>
            <w:shd w:val="clear" w:color="auto" w:fill="92CDDC" w:themeFill="accent5" w:themeFillTint="99"/>
          </w:tcPr>
          <w:p w:rsidR="00FC5C09" w:rsidRPr="002C3E72" w:rsidRDefault="00FC5C09" w:rsidP="00A7450A">
            <w:pPr>
              <w:spacing w:after="240"/>
              <w:jc w:val="center"/>
              <w:rPr>
                <w:rFonts w:ascii="Times New Roman" w:hAnsi="Times New Roman" w:cs="Times New Roman"/>
                <w:b/>
                <w:sz w:val="24"/>
                <w:szCs w:val="24"/>
              </w:rPr>
            </w:pPr>
            <w:r w:rsidRPr="002C3E72">
              <w:rPr>
                <w:rFonts w:ascii="Times New Roman" w:hAnsi="Times New Roman" w:cs="Times New Roman"/>
                <w:b/>
                <w:sz w:val="24"/>
                <w:szCs w:val="24"/>
              </w:rPr>
              <w:t>Unvan</w:t>
            </w:r>
          </w:p>
        </w:tc>
      </w:tr>
      <w:tr w:rsidR="00FC5C09" w:rsidTr="00643DAA">
        <w:trPr>
          <w:trHeight w:val="504"/>
        </w:trPr>
        <w:tc>
          <w:tcPr>
            <w:tcW w:w="5367" w:type="dxa"/>
            <w:gridSpan w:val="3"/>
          </w:tcPr>
          <w:p w:rsidR="00FC5C09" w:rsidRDefault="00643DAA" w:rsidP="00643DAA">
            <w:pPr>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Ü. </w:t>
            </w:r>
            <w:r w:rsidR="00FC5C09">
              <w:rPr>
                <w:rFonts w:ascii="Times New Roman" w:hAnsi="Times New Roman" w:cs="Times New Roman"/>
                <w:sz w:val="24"/>
                <w:szCs w:val="24"/>
              </w:rPr>
              <w:t>M.</w:t>
            </w:r>
            <w:r w:rsidR="0099399E">
              <w:rPr>
                <w:rFonts w:ascii="Times New Roman" w:hAnsi="Times New Roman" w:cs="Times New Roman"/>
                <w:sz w:val="24"/>
                <w:szCs w:val="24"/>
              </w:rPr>
              <w:t xml:space="preserve"> </w:t>
            </w:r>
            <w:r w:rsidR="00FC5C09">
              <w:rPr>
                <w:rFonts w:ascii="Times New Roman" w:hAnsi="Times New Roman" w:cs="Times New Roman"/>
                <w:sz w:val="24"/>
                <w:szCs w:val="24"/>
              </w:rPr>
              <w:t>Volkan DEMİREL</w:t>
            </w:r>
          </w:p>
        </w:tc>
        <w:tc>
          <w:tcPr>
            <w:tcW w:w="4410" w:type="dxa"/>
            <w:gridSpan w:val="2"/>
          </w:tcPr>
          <w:p w:rsidR="00FC5C09" w:rsidRDefault="00FC5C09" w:rsidP="00D52C3D">
            <w:pPr>
              <w:spacing w:after="240"/>
              <w:jc w:val="both"/>
              <w:rPr>
                <w:rFonts w:ascii="Times New Roman" w:hAnsi="Times New Roman" w:cs="Times New Roman"/>
                <w:sz w:val="24"/>
                <w:szCs w:val="24"/>
              </w:rPr>
            </w:pPr>
            <w:r>
              <w:rPr>
                <w:rFonts w:ascii="Times New Roman" w:hAnsi="Times New Roman" w:cs="Times New Roman"/>
                <w:sz w:val="24"/>
                <w:szCs w:val="24"/>
              </w:rPr>
              <w:t>Merkez Müdürü</w:t>
            </w:r>
          </w:p>
        </w:tc>
      </w:tr>
      <w:tr w:rsidR="0022444E" w:rsidTr="00643DAA">
        <w:trPr>
          <w:trHeight w:val="518"/>
        </w:trPr>
        <w:tc>
          <w:tcPr>
            <w:tcW w:w="5367" w:type="dxa"/>
            <w:gridSpan w:val="3"/>
          </w:tcPr>
          <w:p w:rsidR="0022444E" w:rsidRDefault="0022444E" w:rsidP="00D04E7D">
            <w:pPr>
              <w:spacing w:after="240"/>
              <w:jc w:val="both"/>
              <w:rPr>
                <w:rFonts w:ascii="Times New Roman" w:hAnsi="Times New Roman" w:cs="Times New Roman"/>
                <w:sz w:val="24"/>
                <w:szCs w:val="24"/>
              </w:rPr>
            </w:pPr>
            <w:r>
              <w:rPr>
                <w:rFonts w:ascii="Times New Roman" w:hAnsi="Times New Roman" w:cs="Times New Roman"/>
                <w:sz w:val="24"/>
                <w:szCs w:val="24"/>
              </w:rPr>
              <w:t>Dr. Ayşegül SEFER</w:t>
            </w:r>
          </w:p>
        </w:tc>
        <w:tc>
          <w:tcPr>
            <w:tcW w:w="4410" w:type="dxa"/>
            <w:gridSpan w:val="2"/>
          </w:tcPr>
          <w:p w:rsidR="0022444E" w:rsidRDefault="00B70180" w:rsidP="00D52C3D">
            <w:pPr>
              <w:spacing w:after="240"/>
              <w:jc w:val="both"/>
              <w:rPr>
                <w:rFonts w:ascii="Times New Roman" w:hAnsi="Times New Roman" w:cs="Times New Roman"/>
                <w:sz w:val="24"/>
                <w:szCs w:val="24"/>
              </w:rPr>
            </w:pPr>
            <w:r>
              <w:rPr>
                <w:rFonts w:ascii="Times New Roman" w:hAnsi="Times New Roman" w:cs="Times New Roman"/>
                <w:sz w:val="24"/>
                <w:szCs w:val="24"/>
              </w:rPr>
              <w:t>Okutman</w:t>
            </w:r>
          </w:p>
        </w:tc>
      </w:tr>
      <w:tr w:rsidR="00FC5C09" w:rsidTr="00643DAA">
        <w:trPr>
          <w:trHeight w:val="518"/>
        </w:trPr>
        <w:tc>
          <w:tcPr>
            <w:tcW w:w="5367" w:type="dxa"/>
            <w:gridSpan w:val="3"/>
          </w:tcPr>
          <w:p w:rsidR="00FC5C09" w:rsidRDefault="00FC5C09" w:rsidP="00D04E7D">
            <w:pPr>
              <w:spacing w:after="240"/>
              <w:jc w:val="both"/>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Gör.  Ahmet Emin ŞAHİNER</w:t>
            </w:r>
          </w:p>
        </w:tc>
        <w:tc>
          <w:tcPr>
            <w:tcW w:w="4410" w:type="dxa"/>
            <w:gridSpan w:val="2"/>
          </w:tcPr>
          <w:p w:rsidR="00FC5C09" w:rsidRDefault="00FC5C09" w:rsidP="00D52C3D">
            <w:pPr>
              <w:spacing w:after="240"/>
              <w:jc w:val="both"/>
              <w:rPr>
                <w:rFonts w:ascii="Times New Roman" w:hAnsi="Times New Roman" w:cs="Times New Roman"/>
                <w:sz w:val="24"/>
                <w:szCs w:val="24"/>
              </w:rPr>
            </w:pPr>
            <w:r>
              <w:rPr>
                <w:rFonts w:ascii="Times New Roman" w:hAnsi="Times New Roman" w:cs="Times New Roman"/>
                <w:sz w:val="24"/>
                <w:szCs w:val="24"/>
              </w:rPr>
              <w:t>Merkez Müdür Yardımcısı</w:t>
            </w:r>
          </w:p>
        </w:tc>
      </w:tr>
      <w:tr w:rsidR="00FC5C09" w:rsidTr="00643DAA">
        <w:trPr>
          <w:trHeight w:val="504"/>
        </w:trPr>
        <w:tc>
          <w:tcPr>
            <w:tcW w:w="5367" w:type="dxa"/>
            <w:gridSpan w:val="3"/>
          </w:tcPr>
          <w:p w:rsidR="00FC5C09" w:rsidRDefault="00FC5C09" w:rsidP="0022444E">
            <w:pPr>
              <w:spacing w:after="240"/>
              <w:jc w:val="both"/>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Gör. </w:t>
            </w:r>
            <w:r w:rsidR="0022444E">
              <w:rPr>
                <w:rFonts w:ascii="Times New Roman" w:hAnsi="Times New Roman" w:cs="Times New Roman"/>
                <w:sz w:val="24"/>
                <w:szCs w:val="24"/>
              </w:rPr>
              <w:t>Selçuk DOĞAN</w:t>
            </w:r>
          </w:p>
        </w:tc>
        <w:tc>
          <w:tcPr>
            <w:tcW w:w="4410" w:type="dxa"/>
            <w:gridSpan w:val="2"/>
          </w:tcPr>
          <w:p w:rsidR="00FC5C09" w:rsidRDefault="00FC5C09" w:rsidP="00D52C3D">
            <w:pPr>
              <w:spacing w:after="240"/>
              <w:jc w:val="both"/>
              <w:rPr>
                <w:rFonts w:ascii="Times New Roman" w:hAnsi="Times New Roman" w:cs="Times New Roman"/>
                <w:sz w:val="24"/>
                <w:szCs w:val="24"/>
              </w:rPr>
            </w:pPr>
            <w:r>
              <w:rPr>
                <w:rFonts w:ascii="Times New Roman" w:hAnsi="Times New Roman" w:cs="Times New Roman"/>
                <w:sz w:val="24"/>
                <w:szCs w:val="24"/>
              </w:rPr>
              <w:t>Merkez Müdür Yardımcısı</w:t>
            </w:r>
          </w:p>
        </w:tc>
      </w:tr>
      <w:tr w:rsidR="0022444E" w:rsidTr="00643DAA">
        <w:trPr>
          <w:trHeight w:val="504"/>
        </w:trPr>
        <w:tc>
          <w:tcPr>
            <w:tcW w:w="5367" w:type="dxa"/>
            <w:gridSpan w:val="3"/>
          </w:tcPr>
          <w:p w:rsidR="0022444E" w:rsidRDefault="0022444E" w:rsidP="0022444E">
            <w:pPr>
              <w:spacing w:after="240"/>
              <w:jc w:val="both"/>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Gör. Akın UYAR</w:t>
            </w:r>
          </w:p>
        </w:tc>
        <w:tc>
          <w:tcPr>
            <w:tcW w:w="4410" w:type="dxa"/>
            <w:gridSpan w:val="2"/>
          </w:tcPr>
          <w:p w:rsidR="0022444E" w:rsidRDefault="0022444E" w:rsidP="00D52C3D">
            <w:pPr>
              <w:spacing w:after="240"/>
              <w:jc w:val="both"/>
              <w:rPr>
                <w:rFonts w:ascii="Times New Roman" w:hAnsi="Times New Roman" w:cs="Times New Roman"/>
                <w:sz w:val="24"/>
                <w:szCs w:val="24"/>
              </w:rPr>
            </w:pPr>
            <w:r>
              <w:rPr>
                <w:rFonts w:ascii="Times New Roman" w:hAnsi="Times New Roman" w:cs="Times New Roman"/>
                <w:sz w:val="24"/>
                <w:szCs w:val="24"/>
              </w:rPr>
              <w:t>Okutman</w:t>
            </w:r>
          </w:p>
        </w:tc>
      </w:tr>
      <w:tr w:rsidR="00FC5C09" w:rsidTr="00643DAA">
        <w:trPr>
          <w:trHeight w:val="504"/>
        </w:trPr>
        <w:tc>
          <w:tcPr>
            <w:tcW w:w="5367" w:type="dxa"/>
            <w:gridSpan w:val="3"/>
          </w:tcPr>
          <w:p w:rsidR="00FC5C09" w:rsidRDefault="00FC5C09" w:rsidP="00D52C3D">
            <w:pPr>
              <w:spacing w:after="240"/>
              <w:jc w:val="both"/>
              <w:rPr>
                <w:rFonts w:ascii="Times New Roman" w:hAnsi="Times New Roman" w:cs="Times New Roman"/>
                <w:sz w:val="24"/>
                <w:szCs w:val="24"/>
              </w:rPr>
            </w:pPr>
            <w:r>
              <w:rPr>
                <w:rFonts w:ascii="Times New Roman" w:hAnsi="Times New Roman" w:cs="Times New Roman"/>
                <w:sz w:val="24"/>
                <w:szCs w:val="24"/>
              </w:rPr>
              <w:t xml:space="preserve">Aysel KILIÇ </w:t>
            </w:r>
          </w:p>
        </w:tc>
        <w:tc>
          <w:tcPr>
            <w:tcW w:w="4410" w:type="dxa"/>
            <w:gridSpan w:val="2"/>
          </w:tcPr>
          <w:p w:rsidR="00FC5C09" w:rsidRDefault="00FC5C09" w:rsidP="00D52C3D">
            <w:pPr>
              <w:spacing w:after="240"/>
              <w:jc w:val="both"/>
              <w:rPr>
                <w:rFonts w:ascii="Times New Roman" w:hAnsi="Times New Roman" w:cs="Times New Roman"/>
                <w:sz w:val="24"/>
                <w:szCs w:val="24"/>
              </w:rPr>
            </w:pPr>
            <w:r>
              <w:rPr>
                <w:rFonts w:ascii="Times New Roman" w:hAnsi="Times New Roman" w:cs="Times New Roman"/>
                <w:sz w:val="24"/>
                <w:szCs w:val="24"/>
              </w:rPr>
              <w:t>Büro Personeli</w:t>
            </w:r>
          </w:p>
        </w:tc>
      </w:tr>
      <w:tr w:rsidR="00FC5C09" w:rsidTr="00643DAA">
        <w:trPr>
          <w:trHeight w:val="504"/>
        </w:trPr>
        <w:tc>
          <w:tcPr>
            <w:tcW w:w="5367" w:type="dxa"/>
            <w:gridSpan w:val="3"/>
          </w:tcPr>
          <w:p w:rsidR="00FC5C09" w:rsidRDefault="00FC5C09" w:rsidP="00D52C3D">
            <w:pPr>
              <w:spacing w:after="240"/>
              <w:jc w:val="both"/>
              <w:rPr>
                <w:rFonts w:ascii="Times New Roman" w:hAnsi="Times New Roman" w:cs="Times New Roman"/>
                <w:sz w:val="24"/>
                <w:szCs w:val="24"/>
              </w:rPr>
            </w:pPr>
            <w:r>
              <w:rPr>
                <w:rFonts w:ascii="Times New Roman" w:hAnsi="Times New Roman" w:cs="Times New Roman"/>
                <w:sz w:val="24"/>
                <w:szCs w:val="24"/>
              </w:rPr>
              <w:t>Ramazan ERDOĞAN</w:t>
            </w:r>
          </w:p>
        </w:tc>
        <w:tc>
          <w:tcPr>
            <w:tcW w:w="4410" w:type="dxa"/>
            <w:gridSpan w:val="2"/>
          </w:tcPr>
          <w:p w:rsidR="00FC5C09" w:rsidRDefault="00FC5C09" w:rsidP="00D52C3D">
            <w:pPr>
              <w:spacing w:after="240"/>
              <w:jc w:val="both"/>
              <w:rPr>
                <w:rFonts w:ascii="Times New Roman" w:hAnsi="Times New Roman" w:cs="Times New Roman"/>
                <w:sz w:val="24"/>
                <w:szCs w:val="24"/>
              </w:rPr>
            </w:pPr>
            <w:r>
              <w:rPr>
                <w:rFonts w:ascii="Times New Roman" w:hAnsi="Times New Roman" w:cs="Times New Roman"/>
                <w:sz w:val="24"/>
                <w:szCs w:val="24"/>
              </w:rPr>
              <w:t>Memur (Mali İşler)</w:t>
            </w:r>
          </w:p>
        </w:tc>
      </w:tr>
    </w:tbl>
    <w:p w:rsidR="00643DAA" w:rsidRDefault="00643DAA" w:rsidP="00D52C3D">
      <w:pPr>
        <w:spacing w:after="240"/>
        <w:jc w:val="both"/>
        <w:rPr>
          <w:rFonts w:ascii="Times New Roman" w:hAnsi="Times New Roman" w:cs="Times New Roman"/>
          <w:b/>
          <w:sz w:val="24"/>
          <w:szCs w:val="24"/>
        </w:rPr>
      </w:pPr>
    </w:p>
    <w:p w:rsidR="003412EE" w:rsidRDefault="003412EE" w:rsidP="00D52C3D">
      <w:pPr>
        <w:spacing w:after="240"/>
        <w:jc w:val="both"/>
        <w:rPr>
          <w:rFonts w:ascii="Times New Roman" w:hAnsi="Times New Roman" w:cs="Times New Roman"/>
          <w:b/>
          <w:sz w:val="24"/>
          <w:szCs w:val="24"/>
        </w:rPr>
      </w:pPr>
      <w:r w:rsidRPr="002C3E72">
        <w:rPr>
          <w:rFonts w:ascii="Times New Roman" w:hAnsi="Times New Roman" w:cs="Times New Roman"/>
          <w:b/>
          <w:sz w:val="24"/>
          <w:szCs w:val="24"/>
        </w:rPr>
        <w:t>EK-3: Altyapı Durumuna İlişkin Tablolar</w:t>
      </w:r>
    </w:p>
    <w:p w:rsidR="00D136A1" w:rsidRPr="00CB0E0A" w:rsidRDefault="00D136A1" w:rsidP="00D136A1">
      <w:pPr>
        <w:pStyle w:val="Balk3"/>
        <w:keepLines w:val="0"/>
        <w:numPr>
          <w:ilvl w:val="0"/>
          <w:numId w:val="46"/>
        </w:numPr>
        <w:spacing w:before="240" w:after="60" w:line="240" w:lineRule="auto"/>
        <w:rPr>
          <w:rFonts w:ascii="Times New Roman" w:hAnsi="Times New Roman" w:cs="Times New Roman"/>
          <w:b w:val="0"/>
          <w:i/>
          <w:iCs/>
          <w:color w:val="auto"/>
          <w:szCs w:val="24"/>
        </w:rPr>
      </w:pPr>
      <w:r w:rsidRPr="00CB0E0A">
        <w:rPr>
          <w:rFonts w:ascii="Times New Roman" w:hAnsi="Times New Roman" w:cs="Times New Roman"/>
          <w:b w:val="0"/>
          <w:i/>
          <w:iCs/>
          <w:color w:val="auto"/>
          <w:szCs w:val="24"/>
        </w:rPr>
        <w:t>FİZİKSEL YAPI</w:t>
      </w:r>
    </w:p>
    <w:tbl>
      <w:tblPr>
        <w:tblW w:w="9161" w:type="dxa"/>
        <w:tblInd w:w="55" w:type="dxa"/>
        <w:shd w:val="clear" w:color="000000" w:fill="auto"/>
        <w:tblCellMar>
          <w:left w:w="70" w:type="dxa"/>
          <w:right w:w="70" w:type="dxa"/>
        </w:tblCellMar>
        <w:tblLook w:val="04A0" w:firstRow="1" w:lastRow="0" w:firstColumn="1" w:lastColumn="0" w:noHBand="0" w:noVBand="1"/>
      </w:tblPr>
      <w:tblGrid>
        <w:gridCol w:w="1948"/>
        <w:gridCol w:w="1113"/>
        <w:gridCol w:w="1577"/>
        <w:gridCol w:w="2064"/>
        <w:gridCol w:w="1345"/>
        <w:gridCol w:w="1114"/>
      </w:tblGrid>
      <w:tr w:rsidR="00D136A1" w:rsidRPr="00CB0E0A" w:rsidTr="000A704C">
        <w:trPr>
          <w:trHeight w:val="571"/>
        </w:trPr>
        <w:tc>
          <w:tcPr>
            <w:tcW w:w="9161" w:type="dxa"/>
            <w:gridSpan w:val="6"/>
            <w:tcBorders>
              <w:top w:val="single" w:sz="4" w:space="0" w:color="auto"/>
              <w:left w:val="single" w:sz="4" w:space="0" w:color="auto"/>
              <w:bottom w:val="single" w:sz="4" w:space="0" w:color="auto"/>
              <w:right w:val="single" w:sz="4" w:space="0" w:color="auto"/>
            </w:tcBorders>
            <w:shd w:val="clear" w:color="000000" w:fill="auto"/>
            <w:vAlign w:val="center"/>
            <w:hideMark/>
          </w:tcPr>
          <w:p w:rsidR="00D136A1" w:rsidRPr="00CB0E0A" w:rsidRDefault="00D136A1" w:rsidP="000A704C">
            <w:pPr>
              <w:ind w:left="-55"/>
              <w:jc w:val="center"/>
              <w:rPr>
                <w:b/>
                <w:bCs/>
                <w:szCs w:val="24"/>
              </w:rPr>
            </w:pPr>
            <w:bookmarkStart w:id="3" w:name="RANGE!A1"/>
            <w:r w:rsidRPr="00CB0E0A">
              <w:rPr>
                <w:b/>
                <w:bCs/>
                <w:szCs w:val="24"/>
              </w:rPr>
              <w:t>EĞİTİM ALANLARI DERSLİKLER</w:t>
            </w:r>
            <w:bookmarkEnd w:id="3"/>
          </w:p>
        </w:tc>
      </w:tr>
      <w:tr w:rsidR="00D136A1" w:rsidRPr="00CB0E0A" w:rsidTr="000A704C">
        <w:trPr>
          <w:trHeight w:val="666"/>
        </w:trPr>
        <w:tc>
          <w:tcPr>
            <w:tcW w:w="1948" w:type="dxa"/>
            <w:tcBorders>
              <w:top w:val="nil"/>
              <w:left w:val="single" w:sz="4" w:space="0" w:color="auto"/>
              <w:bottom w:val="single" w:sz="4" w:space="0" w:color="auto"/>
              <w:right w:val="single" w:sz="4" w:space="0" w:color="auto"/>
            </w:tcBorders>
            <w:shd w:val="clear" w:color="000000" w:fill="auto"/>
            <w:vAlign w:val="center"/>
            <w:hideMark/>
          </w:tcPr>
          <w:p w:rsidR="00D136A1" w:rsidRPr="00CB0E0A" w:rsidRDefault="00D136A1" w:rsidP="000A704C">
            <w:pPr>
              <w:jc w:val="center"/>
              <w:rPr>
                <w:b/>
                <w:bCs/>
                <w:szCs w:val="24"/>
              </w:rPr>
            </w:pPr>
            <w:r w:rsidRPr="00CB0E0A">
              <w:rPr>
                <w:b/>
                <w:bCs/>
                <w:szCs w:val="24"/>
              </w:rPr>
              <w:t>Eğitim Alanı</w:t>
            </w:r>
          </w:p>
        </w:tc>
        <w:tc>
          <w:tcPr>
            <w:tcW w:w="1113" w:type="dxa"/>
            <w:tcBorders>
              <w:top w:val="nil"/>
              <w:left w:val="nil"/>
              <w:bottom w:val="single" w:sz="4" w:space="0" w:color="auto"/>
              <w:right w:val="single" w:sz="4" w:space="0" w:color="auto"/>
            </w:tcBorders>
            <w:shd w:val="clear" w:color="000000" w:fill="auto"/>
            <w:vAlign w:val="center"/>
            <w:hideMark/>
          </w:tcPr>
          <w:p w:rsidR="00D136A1" w:rsidRPr="00CB0E0A" w:rsidRDefault="00D136A1" w:rsidP="000A704C">
            <w:pPr>
              <w:jc w:val="center"/>
              <w:rPr>
                <w:b/>
                <w:bCs/>
                <w:szCs w:val="24"/>
              </w:rPr>
            </w:pPr>
            <w:proofErr w:type="spellStart"/>
            <w:r w:rsidRPr="00CB0E0A">
              <w:rPr>
                <w:b/>
                <w:bCs/>
                <w:szCs w:val="24"/>
              </w:rPr>
              <w:t>Anfi</w:t>
            </w:r>
            <w:proofErr w:type="spellEnd"/>
          </w:p>
        </w:tc>
        <w:tc>
          <w:tcPr>
            <w:tcW w:w="1577" w:type="dxa"/>
            <w:tcBorders>
              <w:top w:val="nil"/>
              <w:left w:val="nil"/>
              <w:bottom w:val="single" w:sz="4" w:space="0" w:color="auto"/>
              <w:right w:val="single" w:sz="4" w:space="0" w:color="auto"/>
            </w:tcBorders>
            <w:shd w:val="clear" w:color="000000" w:fill="auto"/>
            <w:vAlign w:val="center"/>
            <w:hideMark/>
          </w:tcPr>
          <w:p w:rsidR="00D136A1" w:rsidRPr="00CB0E0A" w:rsidRDefault="00D136A1" w:rsidP="000A704C">
            <w:pPr>
              <w:rPr>
                <w:b/>
                <w:bCs/>
                <w:szCs w:val="24"/>
              </w:rPr>
            </w:pPr>
            <w:r w:rsidRPr="00CB0E0A">
              <w:rPr>
                <w:b/>
                <w:bCs/>
                <w:szCs w:val="24"/>
              </w:rPr>
              <w:t>Sınıf(Adet)</w:t>
            </w:r>
          </w:p>
        </w:tc>
        <w:tc>
          <w:tcPr>
            <w:tcW w:w="2064" w:type="dxa"/>
            <w:tcBorders>
              <w:top w:val="nil"/>
              <w:left w:val="nil"/>
              <w:bottom w:val="single" w:sz="4" w:space="0" w:color="auto"/>
              <w:right w:val="single" w:sz="4" w:space="0" w:color="auto"/>
            </w:tcBorders>
            <w:shd w:val="clear" w:color="000000" w:fill="auto"/>
            <w:vAlign w:val="center"/>
            <w:hideMark/>
          </w:tcPr>
          <w:p w:rsidR="00D136A1" w:rsidRPr="00CB0E0A" w:rsidRDefault="00D136A1" w:rsidP="000A704C">
            <w:pPr>
              <w:jc w:val="center"/>
              <w:rPr>
                <w:b/>
                <w:bCs/>
                <w:szCs w:val="24"/>
              </w:rPr>
            </w:pPr>
            <w:r w:rsidRPr="00CB0E0A">
              <w:rPr>
                <w:b/>
                <w:bCs/>
                <w:szCs w:val="24"/>
              </w:rPr>
              <w:t xml:space="preserve">Bilgisayar </w:t>
            </w:r>
            <w:proofErr w:type="spellStart"/>
            <w:r w:rsidRPr="00CB0E0A">
              <w:rPr>
                <w:b/>
                <w:bCs/>
                <w:szCs w:val="24"/>
              </w:rPr>
              <w:t>Lab</w:t>
            </w:r>
            <w:proofErr w:type="spellEnd"/>
            <w:r w:rsidRPr="00CB0E0A">
              <w:rPr>
                <w:b/>
                <w:bCs/>
                <w:szCs w:val="24"/>
              </w:rPr>
              <w:t>.(Adet)</w:t>
            </w:r>
          </w:p>
        </w:tc>
        <w:tc>
          <w:tcPr>
            <w:tcW w:w="1345" w:type="dxa"/>
            <w:tcBorders>
              <w:top w:val="nil"/>
              <w:left w:val="nil"/>
              <w:bottom w:val="single" w:sz="4" w:space="0" w:color="auto"/>
              <w:right w:val="single" w:sz="4" w:space="0" w:color="auto"/>
            </w:tcBorders>
            <w:shd w:val="clear" w:color="000000" w:fill="auto"/>
            <w:vAlign w:val="center"/>
            <w:hideMark/>
          </w:tcPr>
          <w:p w:rsidR="00D136A1" w:rsidRPr="00CB0E0A" w:rsidRDefault="00D136A1" w:rsidP="000A704C">
            <w:pPr>
              <w:jc w:val="center"/>
              <w:rPr>
                <w:b/>
                <w:bCs/>
                <w:szCs w:val="24"/>
              </w:rPr>
            </w:pPr>
            <w:r w:rsidRPr="00CB0E0A">
              <w:rPr>
                <w:b/>
                <w:bCs/>
                <w:szCs w:val="24"/>
              </w:rPr>
              <w:t xml:space="preserve">Diğer </w:t>
            </w:r>
            <w:proofErr w:type="spellStart"/>
            <w:r w:rsidRPr="00CB0E0A">
              <w:rPr>
                <w:b/>
                <w:bCs/>
                <w:szCs w:val="24"/>
              </w:rPr>
              <w:t>Lab</w:t>
            </w:r>
            <w:proofErr w:type="spellEnd"/>
            <w:r w:rsidRPr="00CB0E0A">
              <w:rPr>
                <w:b/>
                <w:bCs/>
                <w:szCs w:val="24"/>
              </w:rPr>
              <w:t>.(Adet)</w:t>
            </w:r>
          </w:p>
        </w:tc>
        <w:tc>
          <w:tcPr>
            <w:tcW w:w="1114" w:type="dxa"/>
            <w:tcBorders>
              <w:top w:val="nil"/>
              <w:left w:val="nil"/>
              <w:bottom w:val="single" w:sz="4" w:space="0" w:color="auto"/>
              <w:right w:val="single" w:sz="4" w:space="0" w:color="auto"/>
            </w:tcBorders>
            <w:shd w:val="clear" w:color="000000" w:fill="auto"/>
            <w:vAlign w:val="center"/>
            <w:hideMark/>
          </w:tcPr>
          <w:p w:rsidR="00D136A1" w:rsidRPr="00CB0E0A" w:rsidRDefault="00D136A1" w:rsidP="000A704C">
            <w:pPr>
              <w:jc w:val="center"/>
              <w:rPr>
                <w:b/>
                <w:bCs/>
                <w:szCs w:val="24"/>
              </w:rPr>
            </w:pPr>
            <w:r w:rsidRPr="00CB0E0A">
              <w:rPr>
                <w:b/>
                <w:bCs/>
                <w:szCs w:val="24"/>
              </w:rPr>
              <w:t>Toplam Adet</w:t>
            </w:r>
          </w:p>
        </w:tc>
      </w:tr>
      <w:tr w:rsidR="00D136A1" w:rsidRPr="00CB0E0A" w:rsidTr="000A704C">
        <w:trPr>
          <w:trHeight w:val="333"/>
        </w:trPr>
        <w:tc>
          <w:tcPr>
            <w:tcW w:w="1948" w:type="dxa"/>
            <w:tcBorders>
              <w:top w:val="nil"/>
              <w:left w:val="single" w:sz="4" w:space="0" w:color="auto"/>
              <w:bottom w:val="single" w:sz="4" w:space="0" w:color="auto"/>
              <w:right w:val="single" w:sz="4" w:space="0" w:color="auto"/>
            </w:tcBorders>
            <w:shd w:val="clear" w:color="000000" w:fill="auto"/>
            <w:vAlign w:val="center"/>
            <w:hideMark/>
          </w:tcPr>
          <w:p w:rsidR="00D136A1" w:rsidRPr="00CB0E0A" w:rsidRDefault="00CD7184" w:rsidP="0022444E">
            <w:pPr>
              <w:rPr>
                <w:bCs/>
                <w:szCs w:val="24"/>
              </w:rPr>
            </w:pPr>
            <w:r>
              <w:rPr>
                <w:bCs/>
                <w:szCs w:val="24"/>
              </w:rPr>
              <w:t>0-</w:t>
            </w:r>
            <w:r w:rsidR="0022444E">
              <w:rPr>
                <w:bCs/>
                <w:szCs w:val="24"/>
              </w:rPr>
              <w:t>24</w:t>
            </w:r>
            <w:r w:rsidR="00D136A1" w:rsidRPr="00CB0E0A">
              <w:rPr>
                <w:bCs/>
                <w:szCs w:val="24"/>
              </w:rPr>
              <w:t xml:space="preserve"> Kişilik</w:t>
            </w:r>
          </w:p>
        </w:tc>
        <w:tc>
          <w:tcPr>
            <w:tcW w:w="1113" w:type="dxa"/>
            <w:tcBorders>
              <w:top w:val="nil"/>
              <w:left w:val="nil"/>
              <w:bottom w:val="single" w:sz="4" w:space="0" w:color="auto"/>
              <w:right w:val="single" w:sz="4" w:space="0" w:color="auto"/>
            </w:tcBorders>
            <w:shd w:val="clear" w:color="000000" w:fill="auto"/>
            <w:noWrap/>
            <w:vAlign w:val="bottom"/>
            <w:hideMark/>
          </w:tcPr>
          <w:p w:rsidR="00D136A1" w:rsidRPr="00CB0E0A" w:rsidRDefault="00D136A1" w:rsidP="000A704C">
            <w:pPr>
              <w:jc w:val="center"/>
              <w:rPr>
                <w:szCs w:val="24"/>
              </w:rPr>
            </w:pPr>
            <w:r w:rsidRPr="00CB0E0A">
              <w:rPr>
                <w:szCs w:val="24"/>
              </w:rPr>
              <w:t>-</w:t>
            </w:r>
          </w:p>
        </w:tc>
        <w:tc>
          <w:tcPr>
            <w:tcW w:w="1577" w:type="dxa"/>
            <w:tcBorders>
              <w:top w:val="nil"/>
              <w:left w:val="nil"/>
              <w:bottom w:val="single" w:sz="4" w:space="0" w:color="auto"/>
              <w:right w:val="single" w:sz="4" w:space="0" w:color="auto"/>
            </w:tcBorders>
            <w:shd w:val="clear" w:color="000000" w:fill="auto"/>
            <w:noWrap/>
            <w:vAlign w:val="bottom"/>
            <w:hideMark/>
          </w:tcPr>
          <w:p w:rsidR="00D136A1" w:rsidRPr="00CB0E0A" w:rsidRDefault="0022444E" w:rsidP="000A704C">
            <w:pPr>
              <w:jc w:val="center"/>
              <w:rPr>
                <w:szCs w:val="24"/>
              </w:rPr>
            </w:pPr>
            <w:r>
              <w:rPr>
                <w:szCs w:val="24"/>
              </w:rPr>
              <w:t>14</w:t>
            </w:r>
          </w:p>
        </w:tc>
        <w:tc>
          <w:tcPr>
            <w:tcW w:w="2064" w:type="dxa"/>
            <w:tcBorders>
              <w:top w:val="nil"/>
              <w:left w:val="nil"/>
              <w:bottom w:val="single" w:sz="4" w:space="0" w:color="auto"/>
              <w:right w:val="single" w:sz="4" w:space="0" w:color="auto"/>
            </w:tcBorders>
            <w:shd w:val="clear" w:color="000000" w:fill="auto"/>
            <w:noWrap/>
            <w:vAlign w:val="bottom"/>
            <w:hideMark/>
          </w:tcPr>
          <w:p w:rsidR="00D136A1" w:rsidRPr="00CB0E0A" w:rsidRDefault="00D136A1" w:rsidP="000A704C">
            <w:pPr>
              <w:jc w:val="center"/>
              <w:rPr>
                <w:szCs w:val="24"/>
              </w:rPr>
            </w:pPr>
            <w:r w:rsidRPr="00CB0E0A">
              <w:rPr>
                <w:szCs w:val="24"/>
              </w:rPr>
              <w:t>-</w:t>
            </w:r>
          </w:p>
        </w:tc>
        <w:tc>
          <w:tcPr>
            <w:tcW w:w="1345" w:type="dxa"/>
            <w:tcBorders>
              <w:top w:val="nil"/>
              <w:left w:val="nil"/>
              <w:bottom w:val="single" w:sz="4" w:space="0" w:color="auto"/>
              <w:right w:val="single" w:sz="4" w:space="0" w:color="auto"/>
            </w:tcBorders>
            <w:shd w:val="clear" w:color="000000" w:fill="auto"/>
            <w:noWrap/>
            <w:vAlign w:val="bottom"/>
            <w:hideMark/>
          </w:tcPr>
          <w:p w:rsidR="00D136A1" w:rsidRPr="00CB0E0A" w:rsidRDefault="00D136A1" w:rsidP="000A704C">
            <w:pPr>
              <w:jc w:val="center"/>
              <w:rPr>
                <w:szCs w:val="24"/>
              </w:rPr>
            </w:pPr>
            <w:r w:rsidRPr="00CB0E0A">
              <w:rPr>
                <w:szCs w:val="24"/>
              </w:rPr>
              <w:t>-</w:t>
            </w:r>
          </w:p>
        </w:tc>
        <w:tc>
          <w:tcPr>
            <w:tcW w:w="1114" w:type="dxa"/>
            <w:tcBorders>
              <w:top w:val="nil"/>
              <w:left w:val="nil"/>
              <w:bottom w:val="single" w:sz="4" w:space="0" w:color="auto"/>
              <w:right w:val="single" w:sz="4" w:space="0" w:color="auto"/>
            </w:tcBorders>
            <w:shd w:val="clear" w:color="000000" w:fill="auto"/>
            <w:noWrap/>
            <w:vAlign w:val="bottom"/>
            <w:hideMark/>
          </w:tcPr>
          <w:p w:rsidR="00D136A1" w:rsidRPr="00CB0E0A" w:rsidRDefault="0022444E" w:rsidP="000A704C">
            <w:pPr>
              <w:jc w:val="center"/>
              <w:rPr>
                <w:szCs w:val="24"/>
              </w:rPr>
            </w:pPr>
            <w:r>
              <w:rPr>
                <w:szCs w:val="24"/>
              </w:rPr>
              <w:t>14</w:t>
            </w:r>
          </w:p>
        </w:tc>
      </w:tr>
      <w:tr w:rsidR="00D136A1" w:rsidRPr="00CB0E0A" w:rsidTr="000A704C">
        <w:trPr>
          <w:trHeight w:val="333"/>
        </w:trPr>
        <w:tc>
          <w:tcPr>
            <w:tcW w:w="1948" w:type="dxa"/>
            <w:tcBorders>
              <w:top w:val="nil"/>
              <w:left w:val="single" w:sz="4" w:space="0" w:color="auto"/>
              <w:bottom w:val="single" w:sz="4" w:space="0" w:color="auto"/>
              <w:right w:val="single" w:sz="4" w:space="0" w:color="auto"/>
            </w:tcBorders>
            <w:shd w:val="clear" w:color="000000" w:fill="auto"/>
            <w:noWrap/>
            <w:vAlign w:val="bottom"/>
            <w:hideMark/>
          </w:tcPr>
          <w:p w:rsidR="00D136A1" w:rsidRPr="00CB0E0A" w:rsidRDefault="00D136A1" w:rsidP="000A704C">
            <w:pPr>
              <w:rPr>
                <w:b/>
                <w:bCs/>
                <w:szCs w:val="24"/>
              </w:rPr>
            </w:pPr>
            <w:r w:rsidRPr="00CB0E0A">
              <w:rPr>
                <w:b/>
                <w:bCs/>
                <w:szCs w:val="24"/>
              </w:rPr>
              <w:t>TOPLAM</w:t>
            </w:r>
          </w:p>
        </w:tc>
        <w:tc>
          <w:tcPr>
            <w:tcW w:w="1113" w:type="dxa"/>
            <w:tcBorders>
              <w:top w:val="nil"/>
              <w:left w:val="nil"/>
              <w:bottom w:val="single" w:sz="4" w:space="0" w:color="auto"/>
              <w:right w:val="single" w:sz="4" w:space="0" w:color="auto"/>
            </w:tcBorders>
            <w:shd w:val="clear" w:color="000000" w:fill="auto"/>
            <w:noWrap/>
            <w:vAlign w:val="bottom"/>
            <w:hideMark/>
          </w:tcPr>
          <w:p w:rsidR="00D136A1" w:rsidRPr="00CB0E0A" w:rsidRDefault="00D136A1" w:rsidP="000A704C">
            <w:pPr>
              <w:jc w:val="center"/>
              <w:rPr>
                <w:szCs w:val="24"/>
              </w:rPr>
            </w:pPr>
            <w:r w:rsidRPr="00CB0E0A">
              <w:rPr>
                <w:szCs w:val="24"/>
              </w:rPr>
              <w:t>-</w:t>
            </w:r>
          </w:p>
        </w:tc>
        <w:tc>
          <w:tcPr>
            <w:tcW w:w="1577" w:type="dxa"/>
            <w:tcBorders>
              <w:top w:val="nil"/>
              <w:left w:val="nil"/>
              <w:bottom w:val="single" w:sz="4" w:space="0" w:color="auto"/>
              <w:right w:val="single" w:sz="4" w:space="0" w:color="auto"/>
            </w:tcBorders>
            <w:shd w:val="clear" w:color="000000" w:fill="auto"/>
            <w:noWrap/>
            <w:vAlign w:val="bottom"/>
            <w:hideMark/>
          </w:tcPr>
          <w:p w:rsidR="00D136A1" w:rsidRPr="00094E81" w:rsidRDefault="0022444E" w:rsidP="000A704C">
            <w:pPr>
              <w:jc w:val="center"/>
              <w:rPr>
                <w:b/>
                <w:szCs w:val="24"/>
              </w:rPr>
            </w:pPr>
            <w:r>
              <w:rPr>
                <w:b/>
                <w:szCs w:val="24"/>
              </w:rPr>
              <w:t>14</w:t>
            </w:r>
          </w:p>
        </w:tc>
        <w:tc>
          <w:tcPr>
            <w:tcW w:w="2064" w:type="dxa"/>
            <w:tcBorders>
              <w:top w:val="nil"/>
              <w:left w:val="nil"/>
              <w:bottom w:val="single" w:sz="4" w:space="0" w:color="auto"/>
              <w:right w:val="single" w:sz="4" w:space="0" w:color="auto"/>
            </w:tcBorders>
            <w:shd w:val="clear" w:color="000000" w:fill="auto"/>
            <w:noWrap/>
            <w:vAlign w:val="bottom"/>
            <w:hideMark/>
          </w:tcPr>
          <w:p w:rsidR="00D136A1" w:rsidRPr="00CB0E0A" w:rsidRDefault="00D136A1" w:rsidP="000A704C">
            <w:pPr>
              <w:jc w:val="center"/>
              <w:rPr>
                <w:szCs w:val="24"/>
              </w:rPr>
            </w:pPr>
            <w:r w:rsidRPr="00CB0E0A">
              <w:rPr>
                <w:szCs w:val="24"/>
              </w:rPr>
              <w:t>-</w:t>
            </w:r>
          </w:p>
        </w:tc>
        <w:tc>
          <w:tcPr>
            <w:tcW w:w="1345" w:type="dxa"/>
            <w:tcBorders>
              <w:top w:val="nil"/>
              <w:left w:val="nil"/>
              <w:bottom w:val="single" w:sz="4" w:space="0" w:color="auto"/>
              <w:right w:val="single" w:sz="4" w:space="0" w:color="auto"/>
            </w:tcBorders>
            <w:shd w:val="clear" w:color="000000" w:fill="auto"/>
            <w:noWrap/>
            <w:vAlign w:val="bottom"/>
            <w:hideMark/>
          </w:tcPr>
          <w:p w:rsidR="00D136A1" w:rsidRPr="00CB0E0A" w:rsidRDefault="00D136A1" w:rsidP="000A704C">
            <w:pPr>
              <w:jc w:val="center"/>
              <w:rPr>
                <w:szCs w:val="24"/>
              </w:rPr>
            </w:pPr>
            <w:r w:rsidRPr="00CB0E0A">
              <w:rPr>
                <w:szCs w:val="24"/>
              </w:rPr>
              <w:t>-</w:t>
            </w:r>
          </w:p>
        </w:tc>
        <w:tc>
          <w:tcPr>
            <w:tcW w:w="1114" w:type="dxa"/>
            <w:tcBorders>
              <w:top w:val="nil"/>
              <w:left w:val="nil"/>
              <w:bottom w:val="single" w:sz="4" w:space="0" w:color="auto"/>
              <w:right w:val="single" w:sz="4" w:space="0" w:color="auto"/>
            </w:tcBorders>
            <w:shd w:val="clear" w:color="000000" w:fill="auto"/>
            <w:noWrap/>
            <w:vAlign w:val="bottom"/>
            <w:hideMark/>
          </w:tcPr>
          <w:p w:rsidR="00D136A1" w:rsidRPr="00CB0E0A" w:rsidRDefault="0022444E" w:rsidP="000A704C">
            <w:pPr>
              <w:jc w:val="center"/>
              <w:rPr>
                <w:szCs w:val="24"/>
              </w:rPr>
            </w:pPr>
            <w:r>
              <w:rPr>
                <w:szCs w:val="24"/>
              </w:rPr>
              <w:t>14</w:t>
            </w:r>
          </w:p>
        </w:tc>
      </w:tr>
    </w:tbl>
    <w:p w:rsidR="00D136A1" w:rsidRPr="00CB0E0A" w:rsidRDefault="00D136A1" w:rsidP="00D136A1">
      <w:pPr>
        <w:jc w:val="both"/>
        <w:rPr>
          <w:b/>
          <w:szCs w:val="24"/>
        </w:rPr>
      </w:pPr>
    </w:p>
    <w:tbl>
      <w:tblPr>
        <w:tblW w:w="9155" w:type="dxa"/>
        <w:tblInd w:w="55" w:type="dxa"/>
        <w:shd w:val="clear" w:color="000000" w:fill="auto"/>
        <w:tblCellMar>
          <w:left w:w="70" w:type="dxa"/>
          <w:right w:w="70" w:type="dxa"/>
        </w:tblCellMar>
        <w:tblLook w:val="04A0" w:firstRow="1" w:lastRow="0" w:firstColumn="1" w:lastColumn="0" w:noHBand="0" w:noVBand="1"/>
      </w:tblPr>
      <w:tblGrid>
        <w:gridCol w:w="2564"/>
        <w:gridCol w:w="2377"/>
        <w:gridCol w:w="2919"/>
        <w:gridCol w:w="1295"/>
      </w:tblGrid>
      <w:tr w:rsidR="00D136A1" w:rsidRPr="00CB0E0A" w:rsidTr="000A704C">
        <w:trPr>
          <w:trHeight w:val="422"/>
        </w:trPr>
        <w:tc>
          <w:tcPr>
            <w:tcW w:w="915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D136A1" w:rsidRPr="00CB0E0A" w:rsidRDefault="00D136A1" w:rsidP="000A704C">
            <w:pPr>
              <w:jc w:val="center"/>
              <w:rPr>
                <w:b/>
                <w:bCs/>
                <w:szCs w:val="24"/>
                <w:lang w:eastAsia="tr-TR"/>
              </w:rPr>
            </w:pPr>
            <w:r w:rsidRPr="00CB0E0A">
              <w:rPr>
                <w:b/>
                <w:bCs/>
                <w:szCs w:val="24"/>
                <w:lang w:eastAsia="tr-TR"/>
              </w:rPr>
              <w:t>TOPLANTI-KONFERANS SALONLARI</w:t>
            </w:r>
          </w:p>
        </w:tc>
      </w:tr>
      <w:tr w:rsidR="00D136A1" w:rsidRPr="00CB0E0A" w:rsidTr="000A704C">
        <w:trPr>
          <w:trHeight w:val="317"/>
        </w:trPr>
        <w:tc>
          <w:tcPr>
            <w:tcW w:w="2564" w:type="dxa"/>
            <w:tcBorders>
              <w:top w:val="nil"/>
              <w:left w:val="single" w:sz="4" w:space="0" w:color="auto"/>
              <w:bottom w:val="single" w:sz="4" w:space="0" w:color="auto"/>
              <w:right w:val="single" w:sz="4" w:space="0" w:color="auto"/>
            </w:tcBorders>
            <w:shd w:val="clear" w:color="000000" w:fill="auto"/>
            <w:noWrap/>
            <w:vAlign w:val="center"/>
            <w:hideMark/>
          </w:tcPr>
          <w:p w:rsidR="00D136A1" w:rsidRPr="00CB0E0A" w:rsidRDefault="00D136A1" w:rsidP="000A704C">
            <w:pPr>
              <w:jc w:val="center"/>
              <w:rPr>
                <w:b/>
                <w:bCs/>
                <w:szCs w:val="24"/>
                <w:lang w:eastAsia="tr-TR"/>
              </w:rPr>
            </w:pPr>
            <w:r w:rsidRPr="00CB0E0A">
              <w:rPr>
                <w:b/>
                <w:bCs/>
                <w:szCs w:val="24"/>
                <w:lang w:eastAsia="tr-TR"/>
              </w:rPr>
              <w:t>Kapasitesi</w:t>
            </w:r>
          </w:p>
        </w:tc>
        <w:tc>
          <w:tcPr>
            <w:tcW w:w="2377" w:type="dxa"/>
            <w:tcBorders>
              <w:top w:val="nil"/>
              <w:left w:val="nil"/>
              <w:bottom w:val="single" w:sz="4" w:space="0" w:color="auto"/>
              <w:right w:val="single" w:sz="4" w:space="0" w:color="auto"/>
            </w:tcBorders>
            <w:shd w:val="clear" w:color="000000" w:fill="auto"/>
            <w:noWrap/>
            <w:vAlign w:val="center"/>
            <w:hideMark/>
          </w:tcPr>
          <w:p w:rsidR="00D136A1" w:rsidRPr="00CB0E0A" w:rsidRDefault="00D136A1" w:rsidP="000A704C">
            <w:pPr>
              <w:jc w:val="center"/>
              <w:rPr>
                <w:b/>
                <w:bCs/>
                <w:szCs w:val="24"/>
                <w:lang w:eastAsia="tr-TR"/>
              </w:rPr>
            </w:pPr>
            <w:r w:rsidRPr="00CB0E0A">
              <w:rPr>
                <w:b/>
                <w:bCs/>
                <w:szCs w:val="24"/>
                <w:lang w:eastAsia="tr-TR"/>
              </w:rPr>
              <w:t>Toplantı Salonu</w:t>
            </w:r>
          </w:p>
        </w:tc>
        <w:tc>
          <w:tcPr>
            <w:tcW w:w="2919" w:type="dxa"/>
            <w:tcBorders>
              <w:top w:val="nil"/>
              <w:left w:val="nil"/>
              <w:bottom w:val="single" w:sz="4" w:space="0" w:color="auto"/>
              <w:right w:val="single" w:sz="4" w:space="0" w:color="auto"/>
            </w:tcBorders>
            <w:shd w:val="clear" w:color="000000" w:fill="auto"/>
            <w:noWrap/>
            <w:vAlign w:val="center"/>
            <w:hideMark/>
          </w:tcPr>
          <w:p w:rsidR="00D136A1" w:rsidRPr="00CB0E0A" w:rsidRDefault="00D136A1" w:rsidP="000A704C">
            <w:pPr>
              <w:jc w:val="center"/>
              <w:rPr>
                <w:b/>
                <w:bCs/>
                <w:szCs w:val="24"/>
                <w:lang w:eastAsia="tr-TR"/>
              </w:rPr>
            </w:pPr>
            <w:r w:rsidRPr="00CB0E0A">
              <w:rPr>
                <w:b/>
                <w:bCs/>
                <w:szCs w:val="24"/>
                <w:lang w:eastAsia="tr-TR"/>
              </w:rPr>
              <w:t>Konferans salonu</w:t>
            </w:r>
          </w:p>
        </w:tc>
        <w:tc>
          <w:tcPr>
            <w:tcW w:w="1295" w:type="dxa"/>
            <w:tcBorders>
              <w:top w:val="nil"/>
              <w:left w:val="nil"/>
              <w:bottom w:val="single" w:sz="4" w:space="0" w:color="auto"/>
              <w:right w:val="single" w:sz="4" w:space="0" w:color="auto"/>
            </w:tcBorders>
            <w:shd w:val="clear" w:color="000000" w:fill="auto"/>
            <w:noWrap/>
            <w:vAlign w:val="center"/>
            <w:hideMark/>
          </w:tcPr>
          <w:p w:rsidR="00D136A1" w:rsidRPr="00CB0E0A" w:rsidRDefault="00D136A1" w:rsidP="000A704C">
            <w:pPr>
              <w:jc w:val="center"/>
              <w:rPr>
                <w:b/>
                <w:bCs/>
                <w:szCs w:val="24"/>
                <w:lang w:eastAsia="tr-TR"/>
              </w:rPr>
            </w:pPr>
            <w:r w:rsidRPr="00CB0E0A">
              <w:rPr>
                <w:b/>
                <w:bCs/>
                <w:szCs w:val="24"/>
                <w:lang w:eastAsia="tr-TR"/>
              </w:rPr>
              <w:t>Toplam</w:t>
            </w:r>
          </w:p>
        </w:tc>
      </w:tr>
      <w:tr w:rsidR="00D136A1" w:rsidRPr="00CB0E0A" w:rsidTr="000A704C">
        <w:trPr>
          <w:trHeight w:val="317"/>
        </w:trPr>
        <w:tc>
          <w:tcPr>
            <w:tcW w:w="2564" w:type="dxa"/>
            <w:tcBorders>
              <w:top w:val="nil"/>
              <w:left w:val="single" w:sz="4" w:space="0" w:color="auto"/>
              <w:bottom w:val="single" w:sz="4" w:space="0" w:color="auto"/>
              <w:right w:val="single" w:sz="4" w:space="0" w:color="auto"/>
            </w:tcBorders>
            <w:shd w:val="clear" w:color="000000" w:fill="auto"/>
            <w:vAlign w:val="center"/>
            <w:hideMark/>
          </w:tcPr>
          <w:p w:rsidR="00D136A1" w:rsidRPr="00CB0E0A" w:rsidRDefault="00A23348" w:rsidP="0022444E">
            <w:pPr>
              <w:rPr>
                <w:bCs/>
                <w:szCs w:val="24"/>
                <w:lang w:eastAsia="tr-TR"/>
              </w:rPr>
            </w:pPr>
            <w:r>
              <w:rPr>
                <w:bCs/>
                <w:szCs w:val="24"/>
                <w:lang w:eastAsia="tr-TR"/>
              </w:rPr>
              <w:t>0-</w:t>
            </w:r>
            <w:r w:rsidR="0022444E">
              <w:rPr>
                <w:bCs/>
                <w:szCs w:val="24"/>
                <w:lang w:eastAsia="tr-TR"/>
              </w:rPr>
              <w:t>10</w:t>
            </w:r>
            <w:r w:rsidR="00D136A1" w:rsidRPr="00CB0E0A">
              <w:rPr>
                <w:bCs/>
                <w:szCs w:val="24"/>
                <w:lang w:eastAsia="tr-TR"/>
              </w:rPr>
              <w:t>0 Kişilik</w:t>
            </w:r>
          </w:p>
        </w:tc>
        <w:tc>
          <w:tcPr>
            <w:tcW w:w="2377" w:type="dxa"/>
            <w:tcBorders>
              <w:top w:val="nil"/>
              <w:left w:val="nil"/>
              <w:bottom w:val="single" w:sz="4" w:space="0" w:color="auto"/>
              <w:right w:val="single" w:sz="4" w:space="0" w:color="auto"/>
            </w:tcBorders>
            <w:shd w:val="clear" w:color="000000" w:fill="auto"/>
            <w:noWrap/>
            <w:vAlign w:val="bottom"/>
            <w:hideMark/>
          </w:tcPr>
          <w:p w:rsidR="00D136A1" w:rsidRPr="00CB0E0A" w:rsidRDefault="0022444E" w:rsidP="000A704C">
            <w:pPr>
              <w:jc w:val="center"/>
              <w:rPr>
                <w:bCs/>
                <w:szCs w:val="24"/>
                <w:lang w:eastAsia="tr-TR"/>
              </w:rPr>
            </w:pPr>
            <w:r>
              <w:rPr>
                <w:bCs/>
                <w:szCs w:val="24"/>
                <w:lang w:eastAsia="tr-TR"/>
              </w:rPr>
              <w:t>-</w:t>
            </w:r>
          </w:p>
        </w:tc>
        <w:tc>
          <w:tcPr>
            <w:tcW w:w="2919" w:type="dxa"/>
            <w:tcBorders>
              <w:top w:val="nil"/>
              <w:left w:val="nil"/>
              <w:bottom w:val="single" w:sz="4" w:space="0" w:color="auto"/>
              <w:right w:val="single" w:sz="4" w:space="0" w:color="auto"/>
            </w:tcBorders>
            <w:shd w:val="clear" w:color="000000" w:fill="auto"/>
            <w:noWrap/>
            <w:vAlign w:val="bottom"/>
            <w:hideMark/>
          </w:tcPr>
          <w:p w:rsidR="00D136A1" w:rsidRPr="00CB0E0A" w:rsidRDefault="0022444E" w:rsidP="000A704C">
            <w:pPr>
              <w:jc w:val="center"/>
              <w:rPr>
                <w:bCs/>
                <w:szCs w:val="24"/>
                <w:lang w:eastAsia="tr-TR"/>
              </w:rPr>
            </w:pPr>
            <w:r>
              <w:rPr>
                <w:bCs/>
                <w:szCs w:val="24"/>
                <w:lang w:eastAsia="tr-TR"/>
              </w:rPr>
              <w:t>1</w:t>
            </w:r>
          </w:p>
        </w:tc>
        <w:tc>
          <w:tcPr>
            <w:tcW w:w="1295" w:type="dxa"/>
            <w:tcBorders>
              <w:top w:val="nil"/>
              <w:left w:val="nil"/>
              <w:bottom w:val="single" w:sz="4" w:space="0" w:color="auto"/>
              <w:right w:val="single" w:sz="4" w:space="0" w:color="auto"/>
            </w:tcBorders>
            <w:shd w:val="clear" w:color="000000" w:fill="auto"/>
            <w:noWrap/>
            <w:vAlign w:val="bottom"/>
            <w:hideMark/>
          </w:tcPr>
          <w:p w:rsidR="00D136A1" w:rsidRPr="00CB0E0A" w:rsidRDefault="0022444E" w:rsidP="000A704C">
            <w:pPr>
              <w:jc w:val="center"/>
              <w:rPr>
                <w:bCs/>
                <w:szCs w:val="24"/>
                <w:lang w:eastAsia="tr-TR"/>
              </w:rPr>
            </w:pPr>
            <w:r>
              <w:rPr>
                <w:bCs/>
                <w:szCs w:val="24"/>
                <w:lang w:eastAsia="tr-TR"/>
              </w:rPr>
              <w:t>1</w:t>
            </w:r>
          </w:p>
        </w:tc>
      </w:tr>
      <w:tr w:rsidR="00D136A1" w:rsidRPr="00CB0E0A" w:rsidTr="000A704C">
        <w:trPr>
          <w:trHeight w:val="317"/>
        </w:trPr>
        <w:tc>
          <w:tcPr>
            <w:tcW w:w="2564" w:type="dxa"/>
            <w:tcBorders>
              <w:top w:val="nil"/>
              <w:left w:val="single" w:sz="4" w:space="0" w:color="auto"/>
              <w:bottom w:val="single" w:sz="4" w:space="0" w:color="auto"/>
              <w:right w:val="single" w:sz="4" w:space="0" w:color="auto"/>
            </w:tcBorders>
            <w:shd w:val="clear" w:color="000000" w:fill="auto"/>
            <w:vAlign w:val="center"/>
            <w:hideMark/>
          </w:tcPr>
          <w:p w:rsidR="00D136A1" w:rsidRPr="00CB0E0A" w:rsidRDefault="00D136A1" w:rsidP="000A704C">
            <w:pPr>
              <w:rPr>
                <w:b/>
                <w:bCs/>
                <w:szCs w:val="24"/>
                <w:lang w:eastAsia="tr-TR"/>
              </w:rPr>
            </w:pPr>
            <w:r w:rsidRPr="00CB0E0A">
              <w:rPr>
                <w:b/>
                <w:bCs/>
                <w:szCs w:val="24"/>
                <w:lang w:eastAsia="tr-TR"/>
              </w:rPr>
              <w:t>TOPLAM</w:t>
            </w:r>
          </w:p>
        </w:tc>
        <w:tc>
          <w:tcPr>
            <w:tcW w:w="2377" w:type="dxa"/>
            <w:tcBorders>
              <w:top w:val="nil"/>
              <w:left w:val="nil"/>
              <w:bottom w:val="single" w:sz="4" w:space="0" w:color="auto"/>
              <w:right w:val="single" w:sz="4" w:space="0" w:color="auto"/>
            </w:tcBorders>
            <w:shd w:val="clear" w:color="000000" w:fill="auto"/>
            <w:noWrap/>
            <w:vAlign w:val="bottom"/>
            <w:hideMark/>
          </w:tcPr>
          <w:p w:rsidR="00D136A1" w:rsidRPr="00CB0E0A" w:rsidRDefault="0022444E" w:rsidP="000A704C">
            <w:pPr>
              <w:jc w:val="center"/>
              <w:rPr>
                <w:b/>
                <w:bCs/>
                <w:szCs w:val="24"/>
                <w:lang w:eastAsia="tr-TR"/>
              </w:rPr>
            </w:pPr>
            <w:r>
              <w:rPr>
                <w:b/>
                <w:bCs/>
                <w:szCs w:val="24"/>
                <w:lang w:eastAsia="tr-TR"/>
              </w:rPr>
              <w:t>-</w:t>
            </w:r>
          </w:p>
        </w:tc>
        <w:tc>
          <w:tcPr>
            <w:tcW w:w="2919" w:type="dxa"/>
            <w:tcBorders>
              <w:top w:val="nil"/>
              <w:left w:val="nil"/>
              <w:bottom w:val="single" w:sz="4" w:space="0" w:color="auto"/>
              <w:right w:val="single" w:sz="4" w:space="0" w:color="auto"/>
            </w:tcBorders>
            <w:shd w:val="clear" w:color="000000" w:fill="auto"/>
            <w:noWrap/>
            <w:vAlign w:val="bottom"/>
            <w:hideMark/>
          </w:tcPr>
          <w:p w:rsidR="00D136A1" w:rsidRPr="00CB0E0A" w:rsidRDefault="0022444E" w:rsidP="000A704C">
            <w:pPr>
              <w:jc w:val="center"/>
              <w:rPr>
                <w:b/>
                <w:bCs/>
                <w:szCs w:val="24"/>
                <w:lang w:eastAsia="tr-TR"/>
              </w:rPr>
            </w:pPr>
            <w:r>
              <w:rPr>
                <w:b/>
                <w:bCs/>
                <w:szCs w:val="24"/>
                <w:lang w:eastAsia="tr-TR"/>
              </w:rPr>
              <w:t>1</w:t>
            </w:r>
          </w:p>
        </w:tc>
        <w:tc>
          <w:tcPr>
            <w:tcW w:w="1295" w:type="dxa"/>
            <w:tcBorders>
              <w:top w:val="nil"/>
              <w:left w:val="nil"/>
              <w:bottom w:val="single" w:sz="4" w:space="0" w:color="auto"/>
              <w:right w:val="single" w:sz="4" w:space="0" w:color="auto"/>
            </w:tcBorders>
            <w:shd w:val="clear" w:color="000000" w:fill="auto"/>
            <w:noWrap/>
            <w:vAlign w:val="bottom"/>
            <w:hideMark/>
          </w:tcPr>
          <w:p w:rsidR="00D136A1" w:rsidRPr="00CB0E0A" w:rsidRDefault="0022444E" w:rsidP="000A704C">
            <w:pPr>
              <w:jc w:val="center"/>
              <w:rPr>
                <w:b/>
                <w:bCs/>
                <w:szCs w:val="24"/>
                <w:lang w:eastAsia="tr-TR"/>
              </w:rPr>
            </w:pPr>
            <w:r>
              <w:rPr>
                <w:b/>
                <w:bCs/>
                <w:szCs w:val="24"/>
                <w:lang w:eastAsia="tr-TR"/>
              </w:rPr>
              <w:t>1</w:t>
            </w:r>
          </w:p>
        </w:tc>
      </w:tr>
    </w:tbl>
    <w:p w:rsidR="00D136A1" w:rsidRPr="00CB0E0A" w:rsidRDefault="00D136A1" w:rsidP="00D136A1">
      <w:pPr>
        <w:ind w:left="708" w:hanging="708"/>
        <w:jc w:val="both"/>
        <w:rPr>
          <w:b/>
          <w:szCs w:val="24"/>
        </w:rPr>
      </w:pPr>
    </w:p>
    <w:p w:rsidR="00D136A1" w:rsidRPr="00CB0E0A" w:rsidRDefault="00D136A1" w:rsidP="00D136A1">
      <w:pPr>
        <w:jc w:val="both"/>
        <w:rPr>
          <w:b/>
          <w:szCs w:val="24"/>
        </w:rPr>
      </w:pPr>
      <w:r w:rsidRPr="00CB0E0A">
        <w:rPr>
          <w:b/>
          <w:szCs w:val="24"/>
        </w:rPr>
        <w:t>HİZMET ALANLARI</w:t>
      </w:r>
    </w:p>
    <w:p w:rsidR="00D136A1" w:rsidRPr="00CB0E0A" w:rsidRDefault="00D136A1" w:rsidP="00D136A1">
      <w:pPr>
        <w:jc w:val="both"/>
        <w:rPr>
          <w:b/>
          <w:szCs w:val="24"/>
        </w:rPr>
      </w:pPr>
      <w:r w:rsidRPr="00CB0E0A">
        <w:rPr>
          <w:b/>
          <w:szCs w:val="24"/>
        </w:rPr>
        <w:t>AKADEMİK PERSONEL HİZMET ALANLARI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2203"/>
        <w:gridCol w:w="1519"/>
        <w:gridCol w:w="2261"/>
      </w:tblGrid>
      <w:tr w:rsidR="00D136A1" w:rsidRPr="00CB0E0A" w:rsidTr="000A704C">
        <w:trPr>
          <w:trHeight w:val="666"/>
        </w:trPr>
        <w:tc>
          <w:tcPr>
            <w:tcW w:w="3018" w:type="dxa"/>
          </w:tcPr>
          <w:p w:rsidR="00D136A1" w:rsidRPr="00CB0E0A" w:rsidRDefault="00D136A1" w:rsidP="000A704C">
            <w:pPr>
              <w:jc w:val="both"/>
              <w:rPr>
                <w:b/>
                <w:szCs w:val="24"/>
              </w:rPr>
            </w:pPr>
          </w:p>
        </w:tc>
        <w:tc>
          <w:tcPr>
            <w:tcW w:w="2245" w:type="dxa"/>
          </w:tcPr>
          <w:p w:rsidR="00D136A1" w:rsidRPr="00CB0E0A" w:rsidRDefault="00D136A1" w:rsidP="000A704C">
            <w:pPr>
              <w:jc w:val="center"/>
              <w:rPr>
                <w:b/>
                <w:szCs w:val="24"/>
              </w:rPr>
            </w:pPr>
            <w:r w:rsidRPr="00CB0E0A">
              <w:rPr>
                <w:b/>
                <w:szCs w:val="24"/>
              </w:rPr>
              <w:t>Sayısı</w:t>
            </w:r>
          </w:p>
          <w:p w:rsidR="00D136A1" w:rsidRPr="00CB0E0A" w:rsidRDefault="00D136A1" w:rsidP="000A704C">
            <w:pPr>
              <w:jc w:val="center"/>
              <w:rPr>
                <w:b/>
                <w:szCs w:val="24"/>
              </w:rPr>
            </w:pPr>
            <w:r w:rsidRPr="00CB0E0A">
              <w:rPr>
                <w:b/>
                <w:szCs w:val="24"/>
              </w:rPr>
              <w:t>(Adet)</w:t>
            </w:r>
          </w:p>
        </w:tc>
        <w:tc>
          <w:tcPr>
            <w:tcW w:w="1544" w:type="dxa"/>
          </w:tcPr>
          <w:p w:rsidR="00D136A1" w:rsidRPr="00CB0E0A" w:rsidRDefault="00D136A1" w:rsidP="000A704C">
            <w:pPr>
              <w:jc w:val="center"/>
              <w:rPr>
                <w:b/>
                <w:szCs w:val="24"/>
              </w:rPr>
            </w:pPr>
            <w:r w:rsidRPr="00CB0E0A">
              <w:rPr>
                <w:b/>
                <w:szCs w:val="24"/>
              </w:rPr>
              <w:t>Alanı</w:t>
            </w:r>
          </w:p>
          <w:p w:rsidR="00D136A1" w:rsidRPr="00CB0E0A" w:rsidRDefault="00D136A1" w:rsidP="000A704C">
            <w:pPr>
              <w:jc w:val="center"/>
              <w:rPr>
                <w:b/>
                <w:szCs w:val="24"/>
              </w:rPr>
            </w:pPr>
            <w:r w:rsidRPr="00CB0E0A">
              <w:rPr>
                <w:b/>
                <w:szCs w:val="24"/>
              </w:rPr>
              <w:t>(m2)</w:t>
            </w:r>
          </w:p>
        </w:tc>
        <w:tc>
          <w:tcPr>
            <w:tcW w:w="2298" w:type="dxa"/>
          </w:tcPr>
          <w:p w:rsidR="00D136A1" w:rsidRPr="00CB0E0A" w:rsidRDefault="00D136A1" w:rsidP="000A704C">
            <w:pPr>
              <w:jc w:val="center"/>
              <w:rPr>
                <w:b/>
                <w:szCs w:val="24"/>
              </w:rPr>
            </w:pPr>
            <w:r w:rsidRPr="00CB0E0A">
              <w:rPr>
                <w:b/>
                <w:szCs w:val="24"/>
              </w:rPr>
              <w:t>Kullanan Sayısı (Kişi)</w:t>
            </w:r>
          </w:p>
        </w:tc>
      </w:tr>
      <w:tr w:rsidR="00D136A1" w:rsidRPr="00CB0E0A" w:rsidTr="000A704C">
        <w:trPr>
          <w:trHeight w:val="460"/>
        </w:trPr>
        <w:tc>
          <w:tcPr>
            <w:tcW w:w="3018" w:type="dxa"/>
          </w:tcPr>
          <w:p w:rsidR="00D136A1" w:rsidRPr="00CB0E0A" w:rsidRDefault="00D136A1" w:rsidP="000A704C">
            <w:pPr>
              <w:jc w:val="both"/>
              <w:rPr>
                <w:szCs w:val="24"/>
              </w:rPr>
            </w:pPr>
            <w:r w:rsidRPr="00CB0E0A">
              <w:rPr>
                <w:szCs w:val="24"/>
              </w:rPr>
              <w:t xml:space="preserve">Çalışma Odası      </w:t>
            </w:r>
          </w:p>
        </w:tc>
        <w:tc>
          <w:tcPr>
            <w:tcW w:w="2245" w:type="dxa"/>
          </w:tcPr>
          <w:p w:rsidR="00D136A1" w:rsidRPr="00CB0E0A" w:rsidRDefault="0022444E" w:rsidP="000A704C">
            <w:pPr>
              <w:jc w:val="center"/>
              <w:rPr>
                <w:szCs w:val="24"/>
              </w:rPr>
            </w:pPr>
            <w:r>
              <w:rPr>
                <w:szCs w:val="24"/>
              </w:rPr>
              <w:t>6</w:t>
            </w:r>
          </w:p>
        </w:tc>
        <w:tc>
          <w:tcPr>
            <w:tcW w:w="1544" w:type="dxa"/>
          </w:tcPr>
          <w:p w:rsidR="00D136A1" w:rsidRPr="00CB0E0A" w:rsidRDefault="00D136A1" w:rsidP="000A704C">
            <w:pPr>
              <w:jc w:val="center"/>
              <w:rPr>
                <w:szCs w:val="24"/>
              </w:rPr>
            </w:pPr>
            <w:r w:rsidRPr="00CB0E0A">
              <w:rPr>
                <w:szCs w:val="24"/>
              </w:rPr>
              <w:t>35</w:t>
            </w:r>
          </w:p>
        </w:tc>
        <w:tc>
          <w:tcPr>
            <w:tcW w:w="2298" w:type="dxa"/>
          </w:tcPr>
          <w:p w:rsidR="00D136A1" w:rsidRPr="00CB0E0A" w:rsidRDefault="0022444E" w:rsidP="000A704C">
            <w:pPr>
              <w:jc w:val="center"/>
              <w:rPr>
                <w:szCs w:val="24"/>
              </w:rPr>
            </w:pPr>
            <w:r>
              <w:rPr>
                <w:szCs w:val="24"/>
              </w:rPr>
              <w:t>6</w:t>
            </w:r>
          </w:p>
        </w:tc>
      </w:tr>
      <w:tr w:rsidR="0022444E" w:rsidRPr="00CB0E0A" w:rsidTr="000A704C">
        <w:trPr>
          <w:trHeight w:val="460"/>
        </w:trPr>
        <w:tc>
          <w:tcPr>
            <w:tcW w:w="3018" w:type="dxa"/>
          </w:tcPr>
          <w:p w:rsidR="0022444E" w:rsidRPr="00CB0E0A" w:rsidRDefault="0022444E" w:rsidP="000A704C">
            <w:pPr>
              <w:jc w:val="both"/>
              <w:rPr>
                <w:szCs w:val="24"/>
              </w:rPr>
            </w:pPr>
            <w:r>
              <w:rPr>
                <w:szCs w:val="24"/>
              </w:rPr>
              <w:t>Öğretmenler Odası</w:t>
            </w:r>
          </w:p>
        </w:tc>
        <w:tc>
          <w:tcPr>
            <w:tcW w:w="2245" w:type="dxa"/>
          </w:tcPr>
          <w:p w:rsidR="0022444E" w:rsidRDefault="0022444E" w:rsidP="000A704C">
            <w:pPr>
              <w:jc w:val="center"/>
              <w:rPr>
                <w:szCs w:val="24"/>
              </w:rPr>
            </w:pPr>
            <w:r>
              <w:rPr>
                <w:szCs w:val="24"/>
              </w:rPr>
              <w:t>1</w:t>
            </w:r>
          </w:p>
        </w:tc>
        <w:tc>
          <w:tcPr>
            <w:tcW w:w="1544" w:type="dxa"/>
          </w:tcPr>
          <w:p w:rsidR="0022444E" w:rsidRPr="00CB0E0A" w:rsidRDefault="0022444E" w:rsidP="000A704C">
            <w:pPr>
              <w:jc w:val="center"/>
              <w:rPr>
                <w:szCs w:val="24"/>
              </w:rPr>
            </w:pPr>
            <w:r>
              <w:rPr>
                <w:szCs w:val="24"/>
              </w:rPr>
              <w:t>70</w:t>
            </w:r>
          </w:p>
        </w:tc>
        <w:tc>
          <w:tcPr>
            <w:tcW w:w="2298" w:type="dxa"/>
          </w:tcPr>
          <w:p w:rsidR="0022444E" w:rsidRDefault="0022444E" w:rsidP="000A704C">
            <w:pPr>
              <w:jc w:val="center"/>
              <w:rPr>
                <w:szCs w:val="24"/>
              </w:rPr>
            </w:pPr>
            <w:r>
              <w:rPr>
                <w:szCs w:val="24"/>
              </w:rPr>
              <w:t>Ortak</w:t>
            </w:r>
          </w:p>
        </w:tc>
      </w:tr>
      <w:tr w:rsidR="00D136A1" w:rsidRPr="00CB0E0A" w:rsidTr="000A704C">
        <w:trPr>
          <w:trHeight w:val="423"/>
        </w:trPr>
        <w:tc>
          <w:tcPr>
            <w:tcW w:w="3018" w:type="dxa"/>
          </w:tcPr>
          <w:p w:rsidR="00D136A1" w:rsidRPr="00CB0E0A" w:rsidRDefault="00D136A1" w:rsidP="000A704C">
            <w:pPr>
              <w:jc w:val="both"/>
              <w:rPr>
                <w:b/>
                <w:szCs w:val="24"/>
              </w:rPr>
            </w:pPr>
            <w:r w:rsidRPr="00CB0E0A">
              <w:rPr>
                <w:b/>
                <w:szCs w:val="24"/>
              </w:rPr>
              <w:t>TOPLAM</w:t>
            </w:r>
          </w:p>
        </w:tc>
        <w:tc>
          <w:tcPr>
            <w:tcW w:w="2245" w:type="dxa"/>
          </w:tcPr>
          <w:p w:rsidR="00D136A1" w:rsidRPr="00094E81" w:rsidRDefault="0022444E" w:rsidP="000A704C">
            <w:pPr>
              <w:jc w:val="center"/>
              <w:rPr>
                <w:b/>
                <w:szCs w:val="24"/>
              </w:rPr>
            </w:pPr>
            <w:r>
              <w:rPr>
                <w:b/>
                <w:szCs w:val="24"/>
              </w:rPr>
              <w:t>6</w:t>
            </w:r>
          </w:p>
        </w:tc>
        <w:tc>
          <w:tcPr>
            <w:tcW w:w="1544" w:type="dxa"/>
          </w:tcPr>
          <w:p w:rsidR="00D136A1" w:rsidRPr="00CB0E0A" w:rsidRDefault="00D136A1" w:rsidP="000A704C">
            <w:pPr>
              <w:jc w:val="center"/>
              <w:rPr>
                <w:szCs w:val="24"/>
              </w:rPr>
            </w:pPr>
            <w:r w:rsidRPr="00CB0E0A">
              <w:rPr>
                <w:szCs w:val="24"/>
              </w:rPr>
              <w:t>35</w:t>
            </w:r>
          </w:p>
        </w:tc>
        <w:tc>
          <w:tcPr>
            <w:tcW w:w="2298" w:type="dxa"/>
          </w:tcPr>
          <w:p w:rsidR="00D136A1" w:rsidRPr="00094E81" w:rsidRDefault="0022444E" w:rsidP="000A704C">
            <w:pPr>
              <w:jc w:val="center"/>
              <w:rPr>
                <w:b/>
                <w:szCs w:val="24"/>
              </w:rPr>
            </w:pPr>
            <w:r>
              <w:rPr>
                <w:b/>
                <w:szCs w:val="24"/>
              </w:rPr>
              <w:t>6</w:t>
            </w:r>
          </w:p>
        </w:tc>
      </w:tr>
    </w:tbl>
    <w:p w:rsidR="00D136A1" w:rsidRPr="00CB0E0A" w:rsidRDefault="00D136A1" w:rsidP="00D136A1">
      <w:pPr>
        <w:jc w:val="both"/>
        <w:rPr>
          <w:b/>
          <w:szCs w:val="24"/>
        </w:rPr>
      </w:pPr>
    </w:p>
    <w:p w:rsidR="00D136A1" w:rsidRPr="00CB0E0A" w:rsidRDefault="00D136A1" w:rsidP="00D136A1">
      <w:pPr>
        <w:jc w:val="both"/>
        <w:rPr>
          <w:b/>
          <w:szCs w:val="24"/>
        </w:rPr>
      </w:pPr>
    </w:p>
    <w:p w:rsidR="00D136A1" w:rsidRPr="00CB0E0A" w:rsidRDefault="00D136A1" w:rsidP="00D136A1">
      <w:pPr>
        <w:jc w:val="both"/>
        <w:rPr>
          <w:b/>
          <w:szCs w:val="24"/>
        </w:rPr>
      </w:pPr>
      <w:r w:rsidRPr="00CB0E0A">
        <w:rPr>
          <w:b/>
          <w:szCs w:val="24"/>
        </w:rPr>
        <w:t>İDARİ PERSONEL HİZMET ALANLARI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1976"/>
        <w:gridCol w:w="1363"/>
        <w:gridCol w:w="2027"/>
      </w:tblGrid>
      <w:tr w:rsidR="00D136A1" w:rsidRPr="00CB0E0A" w:rsidTr="000A704C">
        <w:trPr>
          <w:trHeight w:val="668"/>
        </w:trPr>
        <w:tc>
          <w:tcPr>
            <w:tcW w:w="3659" w:type="dxa"/>
          </w:tcPr>
          <w:p w:rsidR="00D136A1" w:rsidRPr="00CB0E0A" w:rsidRDefault="00D136A1" w:rsidP="000A704C">
            <w:pPr>
              <w:jc w:val="both"/>
              <w:rPr>
                <w:b/>
                <w:szCs w:val="24"/>
              </w:rPr>
            </w:pPr>
          </w:p>
        </w:tc>
        <w:tc>
          <w:tcPr>
            <w:tcW w:w="2009" w:type="dxa"/>
          </w:tcPr>
          <w:p w:rsidR="00D136A1" w:rsidRPr="00CB0E0A" w:rsidRDefault="00D136A1" w:rsidP="000A704C">
            <w:pPr>
              <w:jc w:val="center"/>
              <w:rPr>
                <w:b/>
                <w:szCs w:val="24"/>
              </w:rPr>
            </w:pPr>
            <w:r w:rsidRPr="00CB0E0A">
              <w:rPr>
                <w:b/>
                <w:szCs w:val="24"/>
              </w:rPr>
              <w:t>Sayısı</w:t>
            </w:r>
          </w:p>
          <w:p w:rsidR="00D136A1" w:rsidRPr="00CB0E0A" w:rsidRDefault="00D136A1" w:rsidP="000A704C">
            <w:pPr>
              <w:jc w:val="center"/>
              <w:rPr>
                <w:b/>
                <w:szCs w:val="24"/>
              </w:rPr>
            </w:pPr>
            <w:r w:rsidRPr="00CB0E0A">
              <w:rPr>
                <w:b/>
                <w:szCs w:val="24"/>
              </w:rPr>
              <w:t>(Adet)</w:t>
            </w:r>
          </w:p>
        </w:tc>
        <w:tc>
          <w:tcPr>
            <w:tcW w:w="1382" w:type="dxa"/>
          </w:tcPr>
          <w:p w:rsidR="00D136A1" w:rsidRPr="00CB0E0A" w:rsidRDefault="00D136A1" w:rsidP="000A704C">
            <w:pPr>
              <w:jc w:val="center"/>
              <w:rPr>
                <w:b/>
                <w:szCs w:val="24"/>
              </w:rPr>
            </w:pPr>
            <w:r w:rsidRPr="00CB0E0A">
              <w:rPr>
                <w:b/>
                <w:szCs w:val="24"/>
              </w:rPr>
              <w:t>Alanı</w:t>
            </w:r>
          </w:p>
          <w:p w:rsidR="00D136A1" w:rsidRPr="00CB0E0A" w:rsidRDefault="00D136A1" w:rsidP="000A704C">
            <w:pPr>
              <w:jc w:val="center"/>
              <w:rPr>
                <w:b/>
                <w:szCs w:val="24"/>
              </w:rPr>
            </w:pPr>
            <w:r w:rsidRPr="00CB0E0A">
              <w:rPr>
                <w:b/>
                <w:szCs w:val="24"/>
              </w:rPr>
              <w:t>(m2)</w:t>
            </w:r>
          </w:p>
        </w:tc>
        <w:tc>
          <w:tcPr>
            <w:tcW w:w="2056" w:type="dxa"/>
          </w:tcPr>
          <w:p w:rsidR="00D136A1" w:rsidRPr="00CB0E0A" w:rsidRDefault="00D136A1" w:rsidP="000A704C">
            <w:pPr>
              <w:jc w:val="center"/>
              <w:rPr>
                <w:b/>
                <w:szCs w:val="24"/>
              </w:rPr>
            </w:pPr>
            <w:r w:rsidRPr="00CB0E0A">
              <w:rPr>
                <w:b/>
                <w:szCs w:val="24"/>
              </w:rPr>
              <w:t>Kullanan Sayısı</w:t>
            </w:r>
          </w:p>
        </w:tc>
      </w:tr>
      <w:tr w:rsidR="00D136A1" w:rsidRPr="00CB0E0A" w:rsidTr="000A704C">
        <w:trPr>
          <w:trHeight w:val="326"/>
        </w:trPr>
        <w:tc>
          <w:tcPr>
            <w:tcW w:w="3659" w:type="dxa"/>
          </w:tcPr>
          <w:p w:rsidR="00D136A1" w:rsidRPr="00CB0E0A" w:rsidRDefault="00B70180" w:rsidP="000A704C">
            <w:pPr>
              <w:jc w:val="both"/>
              <w:rPr>
                <w:szCs w:val="24"/>
              </w:rPr>
            </w:pPr>
            <w:r>
              <w:rPr>
                <w:szCs w:val="24"/>
              </w:rPr>
              <w:t>Çay Ocağı</w:t>
            </w:r>
          </w:p>
        </w:tc>
        <w:tc>
          <w:tcPr>
            <w:tcW w:w="2009" w:type="dxa"/>
          </w:tcPr>
          <w:p w:rsidR="00D136A1" w:rsidRPr="00CB0E0A" w:rsidRDefault="0022444E" w:rsidP="000A704C">
            <w:pPr>
              <w:jc w:val="center"/>
              <w:rPr>
                <w:szCs w:val="24"/>
              </w:rPr>
            </w:pPr>
            <w:r>
              <w:rPr>
                <w:szCs w:val="24"/>
              </w:rPr>
              <w:t>1</w:t>
            </w:r>
          </w:p>
        </w:tc>
        <w:tc>
          <w:tcPr>
            <w:tcW w:w="1382" w:type="dxa"/>
          </w:tcPr>
          <w:p w:rsidR="00D136A1" w:rsidRPr="00CB0E0A" w:rsidRDefault="0022444E" w:rsidP="000A704C">
            <w:pPr>
              <w:jc w:val="center"/>
              <w:rPr>
                <w:szCs w:val="24"/>
              </w:rPr>
            </w:pPr>
            <w:r>
              <w:rPr>
                <w:szCs w:val="24"/>
              </w:rPr>
              <w:t>35</w:t>
            </w:r>
          </w:p>
        </w:tc>
        <w:tc>
          <w:tcPr>
            <w:tcW w:w="2056" w:type="dxa"/>
          </w:tcPr>
          <w:p w:rsidR="00D136A1" w:rsidRPr="00CB0E0A" w:rsidRDefault="0022444E" w:rsidP="000A704C">
            <w:pPr>
              <w:jc w:val="center"/>
              <w:rPr>
                <w:szCs w:val="24"/>
              </w:rPr>
            </w:pPr>
            <w:r>
              <w:rPr>
                <w:szCs w:val="24"/>
              </w:rPr>
              <w:t>Ortak</w:t>
            </w:r>
          </w:p>
        </w:tc>
      </w:tr>
      <w:tr w:rsidR="00D136A1" w:rsidRPr="00CB0E0A" w:rsidTr="000A704C">
        <w:trPr>
          <w:trHeight w:val="326"/>
        </w:trPr>
        <w:tc>
          <w:tcPr>
            <w:tcW w:w="3659" w:type="dxa"/>
          </w:tcPr>
          <w:p w:rsidR="00D136A1" w:rsidRPr="00CB0E0A" w:rsidRDefault="00D136A1" w:rsidP="000A704C">
            <w:pPr>
              <w:jc w:val="both"/>
              <w:rPr>
                <w:szCs w:val="24"/>
              </w:rPr>
            </w:pPr>
            <w:r w:rsidRPr="00CB0E0A">
              <w:rPr>
                <w:szCs w:val="24"/>
              </w:rPr>
              <w:t xml:space="preserve">Çalışma Odası      </w:t>
            </w:r>
          </w:p>
        </w:tc>
        <w:tc>
          <w:tcPr>
            <w:tcW w:w="2009" w:type="dxa"/>
          </w:tcPr>
          <w:p w:rsidR="00D136A1" w:rsidRPr="00CB0E0A" w:rsidRDefault="0022444E" w:rsidP="000A704C">
            <w:pPr>
              <w:jc w:val="center"/>
              <w:rPr>
                <w:szCs w:val="24"/>
              </w:rPr>
            </w:pPr>
            <w:r>
              <w:rPr>
                <w:szCs w:val="24"/>
              </w:rPr>
              <w:t>2</w:t>
            </w:r>
          </w:p>
        </w:tc>
        <w:tc>
          <w:tcPr>
            <w:tcW w:w="1382" w:type="dxa"/>
          </w:tcPr>
          <w:p w:rsidR="00D136A1" w:rsidRPr="00CB0E0A" w:rsidRDefault="00D136A1" w:rsidP="000A704C">
            <w:pPr>
              <w:jc w:val="center"/>
              <w:rPr>
                <w:szCs w:val="24"/>
              </w:rPr>
            </w:pPr>
            <w:r w:rsidRPr="00CB0E0A">
              <w:rPr>
                <w:szCs w:val="24"/>
              </w:rPr>
              <w:t>35</w:t>
            </w:r>
          </w:p>
        </w:tc>
        <w:tc>
          <w:tcPr>
            <w:tcW w:w="2056" w:type="dxa"/>
          </w:tcPr>
          <w:p w:rsidR="00D136A1" w:rsidRPr="00CB0E0A" w:rsidRDefault="0022444E" w:rsidP="000A704C">
            <w:pPr>
              <w:jc w:val="center"/>
              <w:rPr>
                <w:szCs w:val="24"/>
              </w:rPr>
            </w:pPr>
            <w:r>
              <w:rPr>
                <w:szCs w:val="24"/>
              </w:rPr>
              <w:t>2</w:t>
            </w:r>
          </w:p>
        </w:tc>
      </w:tr>
      <w:tr w:rsidR="00D136A1" w:rsidRPr="00CB0E0A" w:rsidTr="000A704C">
        <w:trPr>
          <w:trHeight w:val="342"/>
        </w:trPr>
        <w:tc>
          <w:tcPr>
            <w:tcW w:w="3659" w:type="dxa"/>
          </w:tcPr>
          <w:p w:rsidR="00D136A1" w:rsidRPr="00CB0E0A" w:rsidRDefault="00D136A1" w:rsidP="000A704C">
            <w:pPr>
              <w:jc w:val="both"/>
              <w:rPr>
                <w:b/>
                <w:szCs w:val="24"/>
              </w:rPr>
            </w:pPr>
            <w:r w:rsidRPr="00CB0E0A">
              <w:rPr>
                <w:b/>
                <w:szCs w:val="24"/>
              </w:rPr>
              <w:t>TOPLAM</w:t>
            </w:r>
          </w:p>
        </w:tc>
        <w:tc>
          <w:tcPr>
            <w:tcW w:w="2009" w:type="dxa"/>
          </w:tcPr>
          <w:p w:rsidR="00D136A1" w:rsidRPr="00CB0E0A" w:rsidRDefault="00D136A1" w:rsidP="000A704C">
            <w:pPr>
              <w:jc w:val="center"/>
              <w:rPr>
                <w:b/>
                <w:szCs w:val="24"/>
              </w:rPr>
            </w:pPr>
            <w:r w:rsidRPr="00CB0E0A">
              <w:rPr>
                <w:b/>
                <w:szCs w:val="24"/>
              </w:rPr>
              <w:t>3</w:t>
            </w:r>
          </w:p>
        </w:tc>
        <w:tc>
          <w:tcPr>
            <w:tcW w:w="1382" w:type="dxa"/>
          </w:tcPr>
          <w:p w:rsidR="00D136A1" w:rsidRPr="00CB0E0A" w:rsidRDefault="00D136A1" w:rsidP="000A704C">
            <w:pPr>
              <w:jc w:val="center"/>
              <w:rPr>
                <w:b/>
                <w:szCs w:val="24"/>
              </w:rPr>
            </w:pPr>
            <w:r w:rsidRPr="00CB0E0A">
              <w:rPr>
                <w:b/>
                <w:szCs w:val="24"/>
              </w:rPr>
              <w:t>35</w:t>
            </w:r>
          </w:p>
        </w:tc>
        <w:tc>
          <w:tcPr>
            <w:tcW w:w="2056" w:type="dxa"/>
          </w:tcPr>
          <w:p w:rsidR="00D136A1" w:rsidRPr="00CB0E0A" w:rsidRDefault="0022444E" w:rsidP="000A704C">
            <w:pPr>
              <w:jc w:val="center"/>
              <w:rPr>
                <w:b/>
                <w:szCs w:val="24"/>
              </w:rPr>
            </w:pPr>
            <w:r>
              <w:rPr>
                <w:b/>
                <w:szCs w:val="24"/>
              </w:rPr>
              <w:t>2</w:t>
            </w:r>
          </w:p>
        </w:tc>
      </w:tr>
    </w:tbl>
    <w:p w:rsidR="00D136A1" w:rsidRPr="00CB0E0A" w:rsidRDefault="00D136A1" w:rsidP="00D136A1">
      <w:pPr>
        <w:ind w:left="1416" w:firstLine="708"/>
        <w:jc w:val="both"/>
        <w:rPr>
          <w:b/>
          <w:szCs w:val="24"/>
        </w:rPr>
      </w:pPr>
    </w:p>
    <w:p w:rsidR="00D136A1" w:rsidRPr="00CB0E0A" w:rsidRDefault="00D136A1" w:rsidP="00D136A1">
      <w:pPr>
        <w:jc w:val="both"/>
        <w:rPr>
          <w:b/>
          <w:szCs w:val="24"/>
        </w:rPr>
      </w:pPr>
      <w:r w:rsidRPr="00CB0E0A">
        <w:rPr>
          <w:b/>
          <w:szCs w:val="24"/>
        </w:rPr>
        <w:t>AMBAR ALANLARI</w:t>
      </w:r>
    </w:p>
    <w:p w:rsidR="00D136A1" w:rsidRPr="00CB0E0A" w:rsidRDefault="00D136A1" w:rsidP="00D136A1">
      <w:pPr>
        <w:jc w:val="both"/>
        <w:rPr>
          <w:b/>
          <w:szCs w:val="24"/>
        </w:rPr>
      </w:pPr>
      <w:r w:rsidRPr="00CB0E0A">
        <w:rPr>
          <w:b/>
          <w:szCs w:val="24"/>
        </w:rPr>
        <w:t xml:space="preserve">Ambar Sayısı </w:t>
      </w:r>
      <w:r w:rsidRPr="00CB0E0A">
        <w:rPr>
          <w:b/>
          <w:szCs w:val="24"/>
        </w:rPr>
        <w:tab/>
      </w:r>
      <w:r w:rsidRPr="00CB0E0A">
        <w:rPr>
          <w:b/>
          <w:szCs w:val="24"/>
        </w:rPr>
        <w:tab/>
      </w:r>
      <w:r w:rsidR="00E234C7">
        <w:rPr>
          <w:b/>
          <w:szCs w:val="24"/>
        </w:rPr>
        <w:tab/>
      </w:r>
      <w:r w:rsidRPr="00CB0E0A">
        <w:rPr>
          <w:b/>
          <w:szCs w:val="24"/>
        </w:rPr>
        <w:t>: 1</w:t>
      </w:r>
      <w:r w:rsidRPr="00CB0E0A">
        <w:rPr>
          <w:b/>
          <w:szCs w:val="24"/>
        </w:rPr>
        <w:tab/>
        <w:t>Adet</w:t>
      </w:r>
    </w:p>
    <w:p w:rsidR="00D136A1" w:rsidRPr="00CB0E0A" w:rsidRDefault="00D136A1" w:rsidP="00D136A1">
      <w:pPr>
        <w:jc w:val="both"/>
        <w:rPr>
          <w:b/>
          <w:szCs w:val="24"/>
        </w:rPr>
      </w:pPr>
      <w:r w:rsidRPr="00CB0E0A">
        <w:rPr>
          <w:b/>
          <w:szCs w:val="24"/>
        </w:rPr>
        <w:t>Ambar Alanı</w:t>
      </w:r>
      <w:r w:rsidRPr="00CB0E0A">
        <w:rPr>
          <w:b/>
          <w:szCs w:val="24"/>
        </w:rPr>
        <w:tab/>
      </w:r>
      <w:r w:rsidRPr="00CB0E0A">
        <w:rPr>
          <w:b/>
          <w:szCs w:val="24"/>
        </w:rPr>
        <w:tab/>
      </w:r>
      <w:r w:rsidRPr="00CB0E0A">
        <w:rPr>
          <w:b/>
          <w:szCs w:val="24"/>
        </w:rPr>
        <w:tab/>
        <w:t>: 20</w:t>
      </w:r>
      <w:r w:rsidRPr="00CB0E0A">
        <w:rPr>
          <w:b/>
          <w:szCs w:val="24"/>
        </w:rPr>
        <w:tab/>
        <w:t xml:space="preserve"> m2</w:t>
      </w:r>
    </w:p>
    <w:p w:rsidR="00D136A1" w:rsidRPr="00CB0E0A" w:rsidRDefault="00D136A1" w:rsidP="00D136A1">
      <w:pPr>
        <w:jc w:val="both"/>
        <w:rPr>
          <w:b/>
          <w:szCs w:val="24"/>
        </w:rPr>
      </w:pPr>
    </w:p>
    <w:p w:rsidR="00D136A1" w:rsidRPr="00CB0E0A" w:rsidRDefault="00D136A1" w:rsidP="00D136A1">
      <w:pPr>
        <w:jc w:val="both"/>
        <w:rPr>
          <w:b/>
          <w:szCs w:val="24"/>
        </w:rPr>
      </w:pPr>
      <w:r w:rsidRPr="00CB0E0A">
        <w:rPr>
          <w:b/>
          <w:szCs w:val="24"/>
        </w:rPr>
        <w:t>ARŞİV ALANLARI</w:t>
      </w:r>
    </w:p>
    <w:p w:rsidR="00D136A1" w:rsidRPr="00CB0E0A" w:rsidRDefault="00D136A1" w:rsidP="00D136A1">
      <w:pPr>
        <w:jc w:val="both"/>
        <w:rPr>
          <w:b/>
          <w:szCs w:val="24"/>
        </w:rPr>
      </w:pPr>
      <w:r w:rsidRPr="00CB0E0A">
        <w:rPr>
          <w:b/>
          <w:szCs w:val="24"/>
        </w:rPr>
        <w:t>Arşiv Sayısı</w:t>
      </w:r>
      <w:r w:rsidRPr="00CB0E0A">
        <w:rPr>
          <w:b/>
          <w:szCs w:val="24"/>
        </w:rPr>
        <w:tab/>
      </w:r>
      <w:r w:rsidRPr="00CB0E0A">
        <w:rPr>
          <w:b/>
          <w:szCs w:val="24"/>
        </w:rPr>
        <w:tab/>
      </w:r>
      <w:r w:rsidRPr="00CB0E0A">
        <w:rPr>
          <w:b/>
          <w:szCs w:val="24"/>
        </w:rPr>
        <w:tab/>
        <w:t>: 0</w:t>
      </w:r>
      <w:r w:rsidRPr="00CB0E0A">
        <w:rPr>
          <w:b/>
          <w:szCs w:val="24"/>
        </w:rPr>
        <w:tab/>
        <w:t>Adet</w:t>
      </w:r>
    </w:p>
    <w:p w:rsidR="00D136A1" w:rsidRPr="00CB0E0A" w:rsidRDefault="00D136A1" w:rsidP="00D136A1">
      <w:pPr>
        <w:jc w:val="both"/>
        <w:rPr>
          <w:b/>
          <w:szCs w:val="24"/>
        </w:rPr>
      </w:pPr>
      <w:r w:rsidRPr="00CB0E0A">
        <w:rPr>
          <w:b/>
          <w:szCs w:val="24"/>
        </w:rPr>
        <w:t>Arşiv Alanı</w:t>
      </w:r>
      <w:r w:rsidRPr="00CB0E0A">
        <w:rPr>
          <w:b/>
          <w:szCs w:val="24"/>
        </w:rPr>
        <w:tab/>
      </w:r>
      <w:r w:rsidRPr="00CB0E0A">
        <w:rPr>
          <w:b/>
          <w:szCs w:val="24"/>
        </w:rPr>
        <w:tab/>
      </w:r>
      <w:r w:rsidRPr="00CB0E0A">
        <w:rPr>
          <w:b/>
          <w:szCs w:val="24"/>
        </w:rPr>
        <w:tab/>
        <w:t>: 0</w:t>
      </w:r>
      <w:r w:rsidRPr="00CB0E0A">
        <w:rPr>
          <w:b/>
          <w:szCs w:val="24"/>
        </w:rPr>
        <w:tab/>
        <w:t>m2</w:t>
      </w:r>
    </w:p>
    <w:p w:rsidR="00D136A1" w:rsidRPr="00CB0E0A" w:rsidRDefault="00D136A1" w:rsidP="00D136A1">
      <w:pPr>
        <w:jc w:val="both"/>
        <w:rPr>
          <w:b/>
          <w:szCs w:val="24"/>
        </w:rPr>
      </w:pPr>
    </w:p>
    <w:p w:rsidR="00D136A1" w:rsidRPr="00CB0E0A" w:rsidRDefault="00D136A1" w:rsidP="00D136A1">
      <w:pPr>
        <w:jc w:val="both"/>
        <w:rPr>
          <w:b/>
          <w:szCs w:val="24"/>
        </w:rPr>
      </w:pPr>
    </w:p>
    <w:p w:rsidR="00D136A1" w:rsidRDefault="00D136A1" w:rsidP="00D136A1">
      <w:pPr>
        <w:jc w:val="both"/>
        <w:rPr>
          <w:b/>
          <w:szCs w:val="24"/>
        </w:rPr>
      </w:pPr>
    </w:p>
    <w:p w:rsidR="00643DAA" w:rsidRPr="00CB0E0A" w:rsidRDefault="00643DAA" w:rsidP="00D136A1">
      <w:pPr>
        <w:jc w:val="both"/>
        <w:rPr>
          <w:b/>
          <w:szCs w:val="24"/>
        </w:rPr>
      </w:pPr>
    </w:p>
    <w:p w:rsidR="00D136A1" w:rsidRPr="00CB0E0A" w:rsidRDefault="00D136A1" w:rsidP="00D136A1">
      <w:pPr>
        <w:jc w:val="both"/>
        <w:rPr>
          <w:b/>
          <w:szCs w:val="24"/>
        </w:rPr>
      </w:pPr>
    </w:p>
    <w:p w:rsidR="00D136A1" w:rsidRPr="00CB0E0A" w:rsidRDefault="00D136A1" w:rsidP="00D136A1">
      <w:pPr>
        <w:jc w:val="both"/>
        <w:rPr>
          <w:b/>
          <w:szCs w:val="24"/>
          <w:vertAlign w:val="superscript"/>
        </w:rPr>
      </w:pPr>
      <w:r w:rsidRPr="00CB0E0A">
        <w:rPr>
          <w:b/>
          <w:szCs w:val="24"/>
        </w:rPr>
        <w:t>KAPALI ALANLAR</w:t>
      </w:r>
      <w:r w:rsidRPr="00CB0E0A">
        <w:rPr>
          <w:b/>
          <w:szCs w:val="24"/>
          <w:vertAlign w:val="superscript"/>
        </w:rPr>
        <w:t>3</w:t>
      </w:r>
    </w:p>
    <w:tbl>
      <w:tblPr>
        <w:tblW w:w="9087" w:type="dxa"/>
        <w:tblInd w:w="55" w:type="dxa"/>
        <w:tblCellMar>
          <w:left w:w="70" w:type="dxa"/>
          <w:right w:w="70" w:type="dxa"/>
        </w:tblCellMar>
        <w:tblLook w:val="04A0" w:firstRow="1" w:lastRow="0" w:firstColumn="1" w:lastColumn="0" w:noHBand="0" w:noVBand="1"/>
      </w:tblPr>
      <w:tblGrid>
        <w:gridCol w:w="4693"/>
        <w:gridCol w:w="851"/>
        <w:gridCol w:w="708"/>
        <w:gridCol w:w="993"/>
        <w:gridCol w:w="850"/>
        <w:gridCol w:w="992"/>
      </w:tblGrid>
      <w:tr w:rsidR="00D136A1" w:rsidRPr="00CB0E0A" w:rsidTr="000A704C">
        <w:trPr>
          <w:trHeight w:val="2167"/>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6A1" w:rsidRPr="00CB0E0A" w:rsidRDefault="00D136A1" w:rsidP="000A704C">
            <w:pPr>
              <w:jc w:val="center"/>
              <w:rPr>
                <w:b/>
                <w:bCs/>
              </w:rPr>
            </w:pPr>
            <w:r w:rsidRPr="00CB0E0A">
              <w:rPr>
                <w:b/>
                <w:bCs/>
              </w:rPr>
              <w:t>KAPALI ALANIN ADI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D136A1" w:rsidRPr="00CB0E0A" w:rsidRDefault="00D136A1" w:rsidP="000A704C">
            <w:pPr>
              <w:jc w:val="center"/>
              <w:rPr>
                <w:b/>
                <w:bCs/>
              </w:rPr>
            </w:pPr>
            <w:r w:rsidRPr="00CB0E0A">
              <w:rPr>
                <w:b/>
                <w:bCs/>
              </w:rPr>
              <w:t>TOPLAM KAPALI ALAN (M</w:t>
            </w:r>
            <w:r w:rsidRPr="00CB0E0A">
              <w:rPr>
                <w:rFonts w:ascii="Arial TUR" w:hAnsi="Arial TUR" w:cs="Arial TUR"/>
                <w:b/>
                <w:bCs/>
              </w:rPr>
              <w:t>²</w:t>
            </w:r>
            <w:r w:rsidRPr="00CB0E0A">
              <w:rPr>
                <w:b/>
                <w:bCs/>
              </w:rPr>
              <w:t>)</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D136A1" w:rsidRPr="00CB0E0A" w:rsidRDefault="00D136A1" w:rsidP="000A704C">
            <w:pPr>
              <w:jc w:val="center"/>
              <w:rPr>
                <w:b/>
                <w:bCs/>
              </w:rPr>
            </w:pPr>
            <w:r w:rsidRPr="00CB0E0A">
              <w:rPr>
                <w:b/>
                <w:bCs/>
              </w:rPr>
              <w:t>TEMIZLIK ELEMANI SAYISI</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D136A1" w:rsidRPr="00CB0E0A" w:rsidRDefault="00D136A1" w:rsidP="000A704C">
            <w:pPr>
              <w:jc w:val="center"/>
              <w:rPr>
                <w:b/>
                <w:bCs/>
              </w:rPr>
            </w:pPr>
            <w:r w:rsidRPr="00CB0E0A">
              <w:rPr>
                <w:b/>
                <w:bCs/>
              </w:rPr>
              <w:t>TEMIZLIK ELEMANI BAŞINA DÜŞEN ALAN (M</w:t>
            </w:r>
            <w:r w:rsidRPr="00CB0E0A">
              <w:rPr>
                <w:rFonts w:ascii="Arial TUR" w:hAnsi="Arial TUR" w:cs="Arial TUR"/>
                <w:b/>
                <w:bCs/>
              </w:rPr>
              <w:t>²</w:t>
            </w:r>
            <w:r w:rsidRPr="00CB0E0A">
              <w:rPr>
                <w:b/>
                <w:bCs/>
              </w:rPr>
              <w:t>)</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D136A1" w:rsidRPr="00CB0E0A" w:rsidRDefault="00D136A1" w:rsidP="000A704C">
            <w:pPr>
              <w:jc w:val="center"/>
              <w:rPr>
                <w:b/>
                <w:bCs/>
              </w:rPr>
            </w:pPr>
            <w:r w:rsidRPr="00CB0E0A">
              <w:rPr>
                <w:b/>
                <w:bCs/>
              </w:rPr>
              <w:t>GÜVENLIK ELEMANI SAYISI</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D136A1" w:rsidRPr="00CB0E0A" w:rsidRDefault="00D136A1" w:rsidP="000A704C">
            <w:pPr>
              <w:jc w:val="center"/>
              <w:rPr>
                <w:b/>
                <w:bCs/>
              </w:rPr>
            </w:pPr>
            <w:r w:rsidRPr="00CB0E0A">
              <w:rPr>
                <w:b/>
                <w:bCs/>
              </w:rPr>
              <w:t>GÜVENLIK ELEMANI BAŞINA DÜŞEN ALAN (M</w:t>
            </w:r>
            <w:r w:rsidRPr="00CB0E0A">
              <w:rPr>
                <w:rFonts w:ascii="Arial TUR" w:hAnsi="Arial TUR" w:cs="Arial TUR"/>
                <w:b/>
                <w:bCs/>
              </w:rPr>
              <w:t>²</w:t>
            </w:r>
            <w:r w:rsidRPr="00CB0E0A">
              <w:rPr>
                <w:b/>
                <w:bCs/>
              </w:rPr>
              <w:t>)</w:t>
            </w:r>
          </w:p>
        </w:tc>
      </w:tr>
      <w:tr w:rsidR="00D136A1" w:rsidRPr="00CB0E0A" w:rsidTr="000A704C">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D136A1" w:rsidRPr="00CB0E0A" w:rsidRDefault="00D136A1" w:rsidP="000A704C">
            <w:r w:rsidRPr="00CB0E0A">
              <w:t> </w:t>
            </w:r>
          </w:p>
        </w:tc>
        <w:tc>
          <w:tcPr>
            <w:tcW w:w="851" w:type="dxa"/>
            <w:tcBorders>
              <w:top w:val="nil"/>
              <w:left w:val="nil"/>
              <w:bottom w:val="single" w:sz="4" w:space="0" w:color="auto"/>
              <w:right w:val="single" w:sz="4" w:space="0" w:color="auto"/>
            </w:tcBorders>
            <w:shd w:val="clear" w:color="auto" w:fill="auto"/>
            <w:noWrap/>
            <w:vAlign w:val="bottom"/>
            <w:hideMark/>
          </w:tcPr>
          <w:p w:rsidR="00D136A1" w:rsidRPr="00CB0E0A" w:rsidRDefault="0022444E" w:rsidP="000A704C">
            <w:pPr>
              <w:jc w:val="center"/>
            </w:pPr>
            <w:r>
              <w:t>5</w:t>
            </w:r>
            <w:r w:rsidR="00D136A1" w:rsidRPr="00CB0E0A">
              <w:t xml:space="preserve">00 </w:t>
            </w:r>
            <w:r w:rsidR="00D136A1" w:rsidRPr="00CB0E0A">
              <w:rPr>
                <w:bCs/>
              </w:rPr>
              <w:t>m</w:t>
            </w:r>
            <w:r w:rsidR="00D136A1" w:rsidRPr="00CB0E0A">
              <w:rPr>
                <w:rFonts w:ascii="Arial TUR" w:hAnsi="Arial TUR" w:cs="Arial TUR"/>
                <w:bCs/>
              </w:rPr>
              <w:t>²</w:t>
            </w:r>
          </w:p>
        </w:tc>
        <w:tc>
          <w:tcPr>
            <w:tcW w:w="708" w:type="dxa"/>
            <w:tcBorders>
              <w:top w:val="nil"/>
              <w:left w:val="nil"/>
              <w:bottom w:val="single" w:sz="4" w:space="0" w:color="auto"/>
              <w:right w:val="single" w:sz="4" w:space="0" w:color="auto"/>
            </w:tcBorders>
            <w:shd w:val="clear" w:color="auto" w:fill="auto"/>
            <w:noWrap/>
            <w:vAlign w:val="bottom"/>
            <w:hideMark/>
          </w:tcPr>
          <w:p w:rsidR="00D136A1" w:rsidRPr="00CB0E0A" w:rsidRDefault="0022444E" w:rsidP="000A704C">
            <w:pPr>
              <w:jc w:val="center"/>
            </w:pPr>
            <w:r>
              <w:t>2</w:t>
            </w:r>
          </w:p>
        </w:tc>
        <w:tc>
          <w:tcPr>
            <w:tcW w:w="993" w:type="dxa"/>
            <w:tcBorders>
              <w:top w:val="nil"/>
              <w:left w:val="nil"/>
              <w:bottom w:val="single" w:sz="4" w:space="0" w:color="auto"/>
              <w:right w:val="single" w:sz="4" w:space="0" w:color="auto"/>
            </w:tcBorders>
            <w:shd w:val="clear" w:color="auto" w:fill="auto"/>
            <w:noWrap/>
            <w:vAlign w:val="bottom"/>
            <w:hideMark/>
          </w:tcPr>
          <w:p w:rsidR="00D136A1" w:rsidRPr="00CB0E0A" w:rsidRDefault="0022444E" w:rsidP="0022444E">
            <w:pPr>
              <w:jc w:val="center"/>
            </w:pPr>
            <w:r>
              <w:t>25</w:t>
            </w:r>
            <w:r w:rsidR="00D136A1" w:rsidRPr="00CB0E0A">
              <w:t xml:space="preserve">0 </w:t>
            </w:r>
            <w:r w:rsidR="00D136A1" w:rsidRPr="00CB0E0A">
              <w:rPr>
                <w:bCs/>
              </w:rPr>
              <w:t>m</w:t>
            </w:r>
            <w:r w:rsidR="00D136A1" w:rsidRPr="00CB0E0A">
              <w:rPr>
                <w:rFonts w:ascii="Arial TUR" w:hAnsi="Arial TUR" w:cs="Arial TUR"/>
                <w:bCs/>
              </w:rPr>
              <w:t>²</w:t>
            </w:r>
          </w:p>
        </w:tc>
        <w:tc>
          <w:tcPr>
            <w:tcW w:w="850" w:type="dxa"/>
            <w:tcBorders>
              <w:top w:val="nil"/>
              <w:left w:val="nil"/>
              <w:bottom w:val="single" w:sz="4" w:space="0" w:color="auto"/>
              <w:right w:val="single" w:sz="4" w:space="0" w:color="auto"/>
            </w:tcBorders>
            <w:shd w:val="clear" w:color="auto" w:fill="auto"/>
            <w:noWrap/>
            <w:vAlign w:val="bottom"/>
            <w:hideMark/>
          </w:tcPr>
          <w:p w:rsidR="00D136A1" w:rsidRPr="00CB0E0A" w:rsidRDefault="00D136A1" w:rsidP="000A704C">
            <w:pPr>
              <w:jc w:val="center"/>
            </w:pPr>
            <w:r w:rsidRPr="00CB0E0A">
              <w:t>-</w:t>
            </w:r>
          </w:p>
        </w:tc>
        <w:tc>
          <w:tcPr>
            <w:tcW w:w="992" w:type="dxa"/>
            <w:tcBorders>
              <w:top w:val="nil"/>
              <w:left w:val="nil"/>
              <w:bottom w:val="single" w:sz="4" w:space="0" w:color="auto"/>
              <w:right w:val="single" w:sz="4" w:space="0" w:color="auto"/>
            </w:tcBorders>
            <w:shd w:val="clear" w:color="auto" w:fill="auto"/>
            <w:noWrap/>
            <w:vAlign w:val="bottom"/>
            <w:hideMark/>
          </w:tcPr>
          <w:p w:rsidR="00D136A1" w:rsidRPr="00CB0E0A" w:rsidRDefault="00D136A1" w:rsidP="000A704C">
            <w:pPr>
              <w:jc w:val="center"/>
            </w:pPr>
            <w:r w:rsidRPr="00CB0E0A">
              <w:t>-</w:t>
            </w:r>
          </w:p>
        </w:tc>
      </w:tr>
      <w:tr w:rsidR="00D136A1" w:rsidRPr="00CB0E0A" w:rsidTr="000A704C">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D136A1" w:rsidRPr="00CB0E0A" w:rsidRDefault="00D136A1" w:rsidP="000A704C">
            <w:pPr>
              <w:jc w:val="center"/>
              <w:rPr>
                <w:b/>
              </w:rPr>
            </w:pPr>
            <w:r w:rsidRPr="00CB0E0A">
              <w:rPr>
                <w:b/>
              </w:rPr>
              <w:t>TOPLAM</w:t>
            </w:r>
          </w:p>
        </w:tc>
        <w:tc>
          <w:tcPr>
            <w:tcW w:w="851" w:type="dxa"/>
            <w:tcBorders>
              <w:top w:val="nil"/>
              <w:left w:val="nil"/>
              <w:bottom w:val="single" w:sz="4" w:space="0" w:color="auto"/>
              <w:right w:val="single" w:sz="4" w:space="0" w:color="auto"/>
            </w:tcBorders>
            <w:shd w:val="clear" w:color="auto" w:fill="auto"/>
            <w:noWrap/>
            <w:vAlign w:val="bottom"/>
            <w:hideMark/>
          </w:tcPr>
          <w:p w:rsidR="00D136A1" w:rsidRPr="00CB0E0A" w:rsidRDefault="0022444E" w:rsidP="000A704C">
            <w:pPr>
              <w:rPr>
                <w:b/>
              </w:rPr>
            </w:pPr>
            <w:r>
              <w:rPr>
                <w:b/>
              </w:rPr>
              <w:t>500</w:t>
            </w:r>
          </w:p>
        </w:tc>
        <w:tc>
          <w:tcPr>
            <w:tcW w:w="708" w:type="dxa"/>
            <w:tcBorders>
              <w:top w:val="nil"/>
              <w:left w:val="nil"/>
              <w:bottom w:val="single" w:sz="4" w:space="0" w:color="auto"/>
              <w:right w:val="single" w:sz="4" w:space="0" w:color="auto"/>
            </w:tcBorders>
            <w:shd w:val="clear" w:color="auto" w:fill="auto"/>
            <w:noWrap/>
            <w:vAlign w:val="bottom"/>
            <w:hideMark/>
          </w:tcPr>
          <w:p w:rsidR="00D136A1" w:rsidRPr="00CB0E0A" w:rsidRDefault="0022444E" w:rsidP="00B8228C">
            <w:pPr>
              <w:jc w:val="center"/>
              <w:rPr>
                <w:b/>
              </w:rPr>
            </w:pPr>
            <w:r>
              <w:rPr>
                <w:b/>
              </w:rPr>
              <w:t>2</w:t>
            </w:r>
          </w:p>
        </w:tc>
        <w:tc>
          <w:tcPr>
            <w:tcW w:w="993" w:type="dxa"/>
            <w:tcBorders>
              <w:top w:val="nil"/>
              <w:left w:val="nil"/>
              <w:bottom w:val="single" w:sz="4" w:space="0" w:color="auto"/>
              <w:right w:val="single" w:sz="4" w:space="0" w:color="auto"/>
            </w:tcBorders>
            <w:shd w:val="clear" w:color="auto" w:fill="auto"/>
            <w:noWrap/>
            <w:vAlign w:val="bottom"/>
            <w:hideMark/>
          </w:tcPr>
          <w:p w:rsidR="00D136A1" w:rsidRPr="00CB0E0A" w:rsidRDefault="0022444E" w:rsidP="00B8228C">
            <w:pPr>
              <w:jc w:val="center"/>
              <w:rPr>
                <w:b/>
              </w:rPr>
            </w:pPr>
            <w:r>
              <w:rPr>
                <w:b/>
              </w:rPr>
              <w:t>250</w:t>
            </w:r>
          </w:p>
        </w:tc>
        <w:tc>
          <w:tcPr>
            <w:tcW w:w="850" w:type="dxa"/>
            <w:tcBorders>
              <w:top w:val="nil"/>
              <w:left w:val="nil"/>
              <w:bottom w:val="single" w:sz="4" w:space="0" w:color="auto"/>
              <w:right w:val="single" w:sz="4" w:space="0" w:color="auto"/>
            </w:tcBorders>
            <w:shd w:val="clear" w:color="auto" w:fill="auto"/>
            <w:noWrap/>
            <w:vAlign w:val="bottom"/>
            <w:hideMark/>
          </w:tcPr>
          <w:p w:rsidR="00D136A1" w:rsidRPr="00CB0E0A" w:rsidRDefault="00D136A1" w:rsidP="000A704C">
            <w:r w:rsidRPr="00CB0E0A">
              <w:t>-</w:t>
            </w:r>
          </w:p>
        </w:tc>
        <w:tc>
          <w:tcPr>
            <w:tcW w:w="992" w:type="dxa"/>
            <w:tcBorders>
              <w:top w:val="nil"/>
              <w:left w:val="nil"/>
              <w:bottom w:val="single" w:sz="4" w:space="0" w:color="auto"/>
              <w:right w:val="single" w:sz="4" w:space="0" w:color="auto"/>
            </w:tcBorders>
            <w:shd w:val="clear" w:color="auto" w:fill="auto"/>
            <w:noWrap/>
            <w:vAlign w:val="bottom"/>
            <w:hideMark/>
          </w:tcPr>
          <w:p w:rsidR="00D136A1" w:rsidRPr="00CB0E0A" w:rsidRDefault="00D136A1" w:rsidP="000A704C">
            <w:r w:rsidRPr="00CB0E0A">
              <w:t>-</w:t>
            </w:r>
          </w:p>
        </w:tc>
      </w:tr>
    </w:tbl>
    <w:p w:rsidR="00D136A1" w:rsidRPr="00CB0E0A" w:rsidRDefault="00D136A1" w:rsidP="00D136A1">
      <w:pPr>
        <w:jc w:val="both"/>
        <w:rPr>
          <w:b/>
          <w:iCs/>
          <w:szCs w:val="24"/>
        </w:rPr>
      </w:pPr>
    </w:p>
    <w:p w:rsidR="00D136A1" w:rsidRPr="00CB0E0A" w:rsidRDefault="00D136A1" w:rsidP="00D136A1">
      <w:pPr>
        <w:jc w:val="both"/>
        <w:rPr>
          <w:b/>
          <w:szCs w:val="24"/>
        </w:rPr>
      </w:pPr>
    </w:p>
    <w:p w:rsidR="003412EE" w:rsidRDefault="00D136A1" w:rsidP="00D52C3D">
      <w:pPr>
        <w:spacing w:after="240"/>
        <w:jc w:val="both"/>
        <w:rPr>
          <w:rFonts w:ascii="Times New Roman" w:hAnsi="Times New Roman" w:cs="Times New Roman"/>
          <w:b/>
          <w:sz w:val="24"/>
          <w:szCs w:val="24"/>
        </w:rPr>
      </w:pPr>
      <w:r w:rsidRPr="005E28B4">
        <w:rPr>
          <w:rFonts w:ascii="Times New Roman" w:hAnsi="Times New Roman" w:cs="Times New Roman"/>
          <w:b/>
          <w:sz w:val="24"/>
          <w:szCs w:val="24"/>
        </w:rPr>
        <w:t>E</w:t>
      </w:r>
      <w:r w:rsidR="003412EE" w:rsidRPr="005E28B4">
        <w:rPr>
          <w:rFonts w:ascii="Times New Roman" w:hAnsi="Times New Roman" w:cs="Times New Roman"/>
          <w:b/>
          <w:sz w:val="24"/>
          <w:szCs w:val="24"/>
        </w:rPr>
        <w:t>K-</w:t>
      </w:r>
      <w:r w:rsidRPr="005E28B4">
        <w:rPr>
          <w:rFonts w:ascii="Times New Roman" w:hAnsi="Times New Roman" w:cs="Times New Roman"/>
          <w:b/>
          <w:sz w:val="24"/>
          <w:szCs w:val="24"/>
        </w:rPr>
        <w:t>4</w:t>
      </w:r>
      <w:r w:rsidR="003412EE" w:rsidRPr="005E28B4">
        <w:rPr>
          <w:rFonts w:ascii="Times New Roman" w:hAnsi="Times New Roman" w:cs="Times New Roman"/>
          <w:b/>
          <w:sz w:val="24"/>
          <w:szCs w:val="24"/>
        </w:rPr>
        <w:t>: Organizasyon Şeması</w:t>
      </w:r>
    </w:p>
    <w:p w:rsidR="00DA5374" w:rsidRDefault="0022444E" w:rsidP="00D52C3D">
      <w:pPr>
        <w:spacing w:after="240"/>
        <w:jc w:val="both"/>
        <w:rPr>
          <w:rFonts w:ascii="Times New Roman" w:hAnsi="Times New Roman" w:cs="Times New Roman"/>
          <w:b/>
          <w:sz w:val="24"/>
          <w:szCs w:val="24"/>
        </w:rPr>
      </w:pPr>
      <w:bookmarkStart w:id="4" w:name="_GoBack"/>
      <w:r>
        <w:rPr>
          <w:noProof/>
          <w:lang w:eastAsia="tr-TR"/>
        </w:rPr>
        <w:drawing>
          <wp:inline distT="0" distB="0" distL="0" distR="0">
            <wp:extent cx="5759450" cy="2822131"/>
            <wp:effectExtent l="0" t="0" r="0" b="0"/>
            <wp:docPr id="1" name="Resim 1" descr="http://tomer.bozok.edu.tr/upload/resim/6u6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mer.bozok.edu.tr/upload/resim/6u6j.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822131"/>
                    </a:xfrm>
                    <a:prstGeom prst="rect">
                      <a:avLst/>
                    </a:prstGeom>
                    <a:noFill/>
                    <a:ln>
                      <a:noFill/>
                    </a:ln>
                  </pic:spPr>
                </pic:pic>
              </a:graphicData>
            </a:graphic>
          </wp:inline>
        </w:drawing>
      </w:r>
      <w:bookmarkEnd w:id="4"/>
    </w:p>
    <w:p w:rsidR="0022444E" w:rsidRDefault="0022444E" w:rsidP="00D52C3D">
      <w:pPr>
        <w:spacing w:after="240"/>
        <w:jc w:val="both"/>
        <w:rPr>
          <w:rFonts w:ascii="Times New Roman" w:hAnsi="Times New Roman" w:cs="Times New Roman"/>
          <w:b/>
          <w:sz w:val="24"/>
          <w:szCs w:val="24"/>
        </w:rPr>
      </w:pPr>
    </w:p>
    <w:p w:rsidR="0022444E" w:rsidRDefault="0022444E" w:rsidP="00D52C3D">
      <w:pPr>
        <w:spacing w:after="240"/>
        <w:jc w:val="both"/>
        <w:rPr>
          <w:rFonts w:ascii="Times New Roman" w:hAnsi="Times New Roman" w:cs="Times New Roman"/>
          <w:b/>
          <w:sz w:val="24"/>
          <w:szCs w:val="24"/>
        </w:rPr>
      </w:pPr>
    </w:p>
    <w:p w:rsidR="0022444E" w:rsidRDefault="0022444E" w:rsidP="00D52C3D">
      <w:pPr>
        <w:spacing w:after="240"/>
        <w:jc w:val="both"/>
        <w:rPr>
          <w:rFonts w:ascii="Times New Roman" w:hAnsi="Times New Roman" w:cs="Times New Roman"/>
          <w:b/>
          <w:sz w:val="24"/>
          <w:szCs w:val="24"/>
        </w:rPr>
      </w:pPr>
    </w:p>
    <w:p w:rsidR="00DA5374" w:rsidRDefault="00DA5374" w:rsidP="00D52C3D">
      <w:pPr>
        <w:spacing w:after="240"/>
        <w:jc w:val="both"/>
        <w:rPr>
          <w:rFonts w:ascii="Times New Roman" w:hAnsi="Times New Roman" w:cs="Times New Roman"/>
          <w:b/>
          <w:sz w:val="24"/>
          <w:szCs w:val="24"/>
        </w:rPr>
      </w:pPr>
    </w:p>
    <w:p w:rsidR="008032FD" w:rsidRDefault="008032FD" w:rsidP="00D52C3D">
      <w:pPr>
        <w:spacing w:after="240"/>
        <w:jc w:val="both"/>
        <w:rPr>
          <w:rFonts w:ascii="Times New Roman" w:hAnsi="Times New Roman" w:cs="Times New Roman"/>
          <w:b/>
          <w:sz w:val="24"/>
          <w:szCs w:val="24"/>
        </w:rPr>
      </w:pPr>
    </w:p>
    <w:p w:rsidR="003412EE" w:rsidRDefault="003412EE" w:rsidP="00D52C3D">
      <w:pPr>
        <w:spacing w:after="240"/>
        <w:jc w:val="both"/>
        <w:rPr>
          <w:rFonts w:ascii="Times New Roman" w:hAnsi="Times New Roman" w:cs="Times New Roman"/>
          <w:b/>
          <w:sz w:val="24"/>
          <w:szCs w:val="24"/>
        </w:rPr>
      </w:pPr>
      <w:r w:rsidRPr="00AA41B5">
        <w:rPr>
          <w:rFonts w:ascii="Times New Roman" w:hAnsi="Times New Roman" w:cs="Times New Roman"/>
          <w:b/>
          <w:sz w:val="24"/>
          <w:szCs w:val="24"/>
        </w:rPr>
        <w:lastRenderedPageBreak/>
        <w:t>EK-</w:t>
      </w:r>
      <w:r w:rsidR="00373537">
        <w:rPr>
          <w:rFonts w:ascii="Times New Roman" w:hAnsi="Times New Roman" w:cs="Times New Roman"/>
          <w:b/>
          <w:sz w:val="24"/>
          <w:szCs w:val="24"/>
        </w:rPr>
        <w:t>5</w:t>
      </w:r>
      <w:r w:rsidRPr="00AA41B5">
        <w:rPr>
          <w:rFonts w:ascii="Times New Roman" w:hAnsi="Times New Roman" w:cs="Times New Roman"/>
          <w:b/>
          <w:sz w:val="24"/>
          <w:szCs w:val="24"/>
        </w:rPr>
        <w:t>: Görev ve Sorumluluklar</w:t>
      </w:r>
    </w:p>
    <w:p w:rsidR="00373537" w:rsidRDefault="00CD7184" w:rsidP="00373537">
      <w:pPr>
        <w:spacing w:after="24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Merkez </w:t>
      </w:r>
      <w:r w:rsidR="00373537" w:rsidRPr="00373537">
        <w:rPr>
          <w:rFonts w:ascii="Times New Roman" w:hAnsi="Times New Roman" w:cs="Times New Roman"/>
          <w:b/>
          <w:sz w:val="24"/>
          <w:szCs w:val="24"/>
          <w:u w:val="single"/>
        </w:rPr>
        <w:t>Müdürünün Görevleri:</w:t>
      </w:r>
    </w:p>
    <w:p w:rsidR="00CD7184" w:rsidRPr="00E1649C" w:rsidRDefault="00A23348" w:rsidP="00E1649C">
      <w:pPr>
        <w:spacing w:after="0" w:line="240" w:lineRule="auto"/>
        <w:jc w:val="both"/>
        <w:rPr>
          <w:rFonts w:ascii="Times New Roman" w:eastAsia="Times New Roman" w:hAnsi="Times New Roman" w:cs="Times New Roman"/>
          <w:color w:val="000000"/>
          <w:sz w:val="24"/>
          <w:szCs w:val="24"/>
          <w:lang w:eastAsia="tr-TR"/>
        </w:rPr>
      </w:pPr>
      <w:r>
        <w:rPr>
          <w:rFonts w:ascii="Tahoma" w:eastAsia="Times New Roman" w:hAnsi="Tahoma" w:cs="Tahoma"/>
          <w:color w:val="000000"/>
          <w:sz w:val="21"/>
          <w:szCs w:val="21"/>
          <w:lang w:eastAsia="tr-TR"/>
        </w:rPr>
        <w:t>*</w:t>
      </w:r>
      <w:r w:rsidR="00CD7184" w:rsidRPr="00CD7184">
        <w:rPr>
          <w:rFonts w:ascii="Tahoma" w:eastAsia="Times New Roman" w:hAnsi="Tahoma" w:cs="Tahoma"/>
          <w:color w:val="000000"/>
          <w:sz w:val="21"/>
          <w:szCs w:val="21"/>
          <w:lang w:eastAsia="tr-TR"/>
        </w:rPr>
        <w:t xml:space="preserve"> </w:t>
      </w:r>
      <w:r w:rsidR="00CD7184" w:rsidRPr="00E1649C">
        <w:rPr>
          <w:rFonts w:ascii="Times New Roman" w:eastAsia="Times New Roman" w:hAnsi="Times New Roman" w:cs="Times New Roman"/>
          <w:color w:val="000000"/>
          <w:sz w:val="24"/>
          <w:szCs w:val="24"/>
          <w:lang w:eastAsia="tr-TR"/>
        </w:rPr>
        <w:t>Merkezi temsil etmek,</w:t>
      </w:r>
    </w:p>
    <w:p w:rsidR="00CD7184" w:rsidRPr="00E1649C" w:rsidRDefault="00A23348" w:rsidP="00E1649C">
      <w:pPr>
        <w:spacing w:after="0" w:line="240" w:lineRule="auto"/>
        <w:jc w:val="both"/>
        <w:rPr>
          <w:rFonts w:ascii="Times New Roman" w:eastAsia="Times New Roman" w:hAnsi="Times New Roman" w:cs="Times New Roman"/>
          <w:color w:val="000000"/>
          <w:sz w:val="24"/>
          <w:szCs w:val="24"/>
          <w:lang w:eastAsia="tr-TR"/>
        </w:rPr>
      </w:pPr>
      <w:r w:rsidRPr="00E1649C">
        <w:rPr>
          <w:rFonts w:ascii="Times New Roman" w:eastAsia="Times New Roman" w:hAnsi="Times New Roman" w:cs="Times New Roman"/>
          <w:color w:val="000000"/>
          <w:sz w:val="24"/>
          <w:szCs w:val="24"/>
          <w:lang w:eastAsia="tr-TR"/>
        </w:rPr>
        <w:t>*</w:t>
      </w:r>
      <w:r w:rsidR="00CD7184" w:rsidRPr="00E1649C">
        <w:rPr>
          <w:rFonts w:ascii="Times New Roman" w:eastAsia="Times New Roman" w:hAnsi="Times New Roman" w:cs="Times New Roman"/>
          <w:color w:val="000000"/>
          <w:sz w:val="24"/>
          <w:szCs w:val="24"/>
          <w:lang w:eastAsia="tr-TR"/>
        </w:rPr>
        <w:t xml:space="preserve"> Yönetim Kurulunu toplantıya çağırmak, gündemi hazırlamak, toplantıya başkanlık etmek,</w:t>
      </w:r>
    </w:p>
    <w:p w:rsidR="00CD7184" w:rsidRPr="00E1649C" w:rsidRDefault="00A23348" w:rsidP="00E1649C">
      <w:pPr>
        <w:spacing w:after="0" w:line="240" w:lineRule="auto"/>
        <w:jc w:val="both"/>
        <w:rPr>
          <w:rFonts w:ascii="Times New Roman" w:eastAsia="Times New Roman" w:hAnsi="Times New Roman" w:cs="Times New Roman"/>
          <w:color w:val="000000"/>
          <w:sz w:val="24"/>
          <w:szCs w:val="24"/>
          <w:lang w:eastAsia="tr-TR"/>
        </w:rPr>
      </w:pPr>
      <w:r w:rsidRPr="00E1649C">
        <w:rPr>
          <w:rFonts w:ascii="Times New Roman" w:eastAsia="Times New Roman" w:hAnsi="Times New Roman" w:cs="Times New Roman"/>
          <w:color w:val="000000"/>
          <w:sz w:val="24"/>
          <w:szCs w:val="24"/>
          <w:lang w:eastAsia="tr-TR"/>
        </w:rPr>
        <w:t>*</w:t>
      </w:r>
      <w:r w:rsidR="00CD7184" w:rsidRPr="00E1649C">
        <w:rPr>
          <w:rFonts w:ascii="Times New Roman" w:eastAsia="Times New Roman" w:hAnsi="Times New Roman" w:cs="Times New Roman"/>
          <w:color w:val="000000"/>
          <w:sz w:val="24"/>
          <w:szCs w:val="24"/>
          <w:lang w:eastAsia="tr-TR"/>
        </w:rPr>
        <w:t xml:space="preserve"> Yönetim Kurulunun aldığı kararları ve hazırladığı çalışma programını uygulamak,</w:t>
      </w:r>
    </w:p>
    <w:p w:rsidR="00CD7184" w:rsidRPr="00E1649C" w:rsidRDefault="00A23348" w:rsidP="00E1649C">
      <w:pPr>
        <w:spacing w:after="0" w:line="240" w:lineRule="auto"/>
        <w:jc w:val="both"/>
        <w:rPr>
          <w:rFonts w:ascii="Times New Roman" w:eastAsia="Times New Roman" w:hAnsi="Times New Roman" w:cs="Times New Roman"/>
          <w:color w:val="000000"/>
          <w:sz w:val="24"/>
          <w:szCs w:val="24"/>
          <w:lang w:eastAsia="tr-TR"/>
        </w:rPr>
      </w:pPr>
      <w:r w:rsidRPr="00E1649C">
        <w:rPr>
          <w:rFonts w:ascii="Times New Roman" w:eastAsia="Times New Roman" w:hAnsi="Times New Roman" w:cs="Times New Roman"/>
          <w:color w:val="000000"/>
          <w:sz w:val="24"/>
          <w:szCs w:val="24"/>
          <w:lang w:eastAsia="tr-TR"/>
        </w:rPr>
        <w:t>*</w:t>
      </w:r>
      <w:r w:rsidR="00CD7184" w:rsidRPr="00E1649C">
        <w:rPr>
          <w:rFonts w:ascii="Times New Roman" w:eastAsia="Times New Roman" w:hAnsi="Times New Roman" w:cs="Times New Roman"/>
          <w:color w:val="000000"/>
          <w:sz w:val="24"/>
          <w:szCs w:val="24"/>
          <w:lang w:eastAsia="tr-TR"/>
        </w:rPr>
        <w:t xml:space="preserve"> Fakülte, enstitü, yüksekokul ve Rektörlüğe bağlı bölüm başkanlıklarındaki koordinasyon grupları ile işbirliği ve koordinasyonu sağlamak,</w:t>
      </w:r>
    </w:p>
    <w:p w:rsidR="00CD7184" w:rsidRPr="00E1649C" w:rsidRDefault="00A23348" w:rsidP="00E1649C">
      <w:pPr>
        <w:spacing w:after="0" w:line="240" w:lineRule="auto"/>
        <w:jc w:val="both"/>
        <w:rPr>
          <w:rFonts w:ascii="Times New Roman" w:eastAsia="Times New Roman" w:hAnsi="Times New Roman" w:cs="Times New Roman"/>
          <w:color w:val="000000"/>
          <w:sz w:val="24"/>
          <w:szCs w:val="24"/>
          <w:lang w:eastAsia="tr-TR"/>
        </w:rPr>
      </w:pPr>
      <w:r w:rsidRPr="00E1649C">
        <w:rPr>
          <w:rFonts w:ascii="Times New Roman" w:eastAsia="Times New Roman" w:hAnsi="Times New Roman" w:cs="Times New Roman"/>
          <w:color w:val="000000"/>
          <w:sz w:val="24"/>
          <w:szCs w:val="24"/>
          <w:lang w:eastAsia="tr-TR"/>
        </w:rPr>
        <w:t>*</w:t>
      </w:r>
      <w:r w:rsidR="00CD7184" w:rsidRPr="00E1649C">
        <w:rPr>
          <w:rFonts w:ascii="Times New Roman" w:eastAsia="Times New Roman" w:hAnsi="Times New Roman" w:cs="Times New Roman"/>
          <w:color w:val="000000"/>
          <w:sz w:val="24"/>
          <w:szCs w:val="24"/>
          <w:lang w:eastAsia="tr-TR"/>
        </w:rPr>
        <w:t xml:space="preserve"> Merkezin yıllık faaliyet raporunu hazırlamak, Yönetim Kurulunun da görüşünü aldıktan sonra Rektörün onayına sunmak.</w:t>
      </w:r>
    </w:p>
    <w:p w:rsidR="00CD7184" w:rsidRPr="00373537" w:rsidRDefault="00CD7184" w:rsidP="00373537">
      <w:pPr>
        <w:spacing w:after="240"/>
        <w:jc w:val="both"/>
        <w:rPr>
          <w:rFonts w:ascii="Times New Roman" w:hAnsi="Times New Roman" w:cs="Times New Roman"/>
          <w:b/>
          <w:sz w:val="24"/>
          <w:szCs w:val="24"/>
          <w:u w:val="single"/>
        </w:rPr>
      </w:pPr>
    </w:p>
    <w:p w:rsidR="002A63C2" w:rsidRPr="002A63C2" w:rsidRDefault="002A63C2" w:rsidP="00D52C3D">
      <w:pPr>
        <w:spacing w:after="240"/>
        <w:jc w:val="both"/>
        <w:rPr>
          <w:rFonts w:ascii="Times New Roman" w:hAnsi="Times New Roman" w:cs="Times New Roman"/>
          <w:b/>
          <w:sz w:val="24"/>
          <w:szCs w:val="24"/>
          <w:u w:val="single"/>
        </w:rPr>
      </w:pPr>
      <w:r w:rsidRPr="002A63C2">
        <w:rPr>
          <w:rFonts w:ascii="Times New Roman" w:hAnsi="Times New Roman" w:cs="Times New Roman"/>
          <w:b/>
          <w:sz w:val="24"/>
          <w:szCs w:val="24"/>
          <w:u w:val="single"/>
        </w:rPr>
        <w:t xml:space="preserve">Öğrenci İşlerinin Görevleri: </w:t>
      </w:r>
    </w:p>
    <w:p w:rsidR="002A63C2" w:rsidRDefault="002A63C2" w:rsidP="001B2258">
      <w:pPr>
        <w:spacing w:after="0" w:line="240" w:lineRule="auto"/>
        <w:jc w:val="both"/>
        <w:rPr>
          <w:rFonts w:ascii="Times New Roman" w:hAnsi="Times New Roman" w:cs="Times New Roman"/>
          <w:sz w:val="24"/>
          <w:szCs w:val="24"/>
        </w:rPr>
      </w:pPr>
      <w:r w:rsidRPr="002A63C2">
        <w:rPr>
          <w:rFonts w:ascii="Times New Roman" w:hAnsi="Times New Roman" w:cs="Times New Roman"/>
          <w:sz w:val="24"/>
          <w:szCs w:val="24"/>
        </w:rPr>
        <w:t xml:space="preserve">* Öğrenciler ile ilgili her türlü belgeleri düzenlemek, yazışmaları ve gerekli duyuruları yapmak, dosyalarını düzenlemek ve arşivlemek,   </w:t>
      </w:r>
    </w:p>
    <w:p w:rsidR="002A63C2" w:rsidRDefault="002A63C2" w:rsidP="001B2258">
      <w:pPr>
        <w:spacing w:after="0" w:line="240" w:lineRule="auto"/>
        <w:jc w:val="both"/>
        <w:rPr>
          <w:rFonts w:ascii="Times New Roman" w:hAnsi="Times New Roman" w:cs="Times New Roman"/>
          <w:sz w:val="24"/>
          <w:szCs w:val="24"/>
        </w:rPr>
      </w:pPr>
      <w:r w:rsidRPr="002A63C2">
        <w:rPr>
          <w:rFonts w:ascii="Times New Roman" w:hAnsi="Times New Roman" w:cs="Times New Roman"/>
          <w:sz w:val="24"/>
          <w:szCs w:val="24"/>
        </w:rPr>
        <w:t xml:space="preserve">* Öğrencilerle ilgili her türlü kararları yönetim kuruluna sunmak,  </w:t>
      </w:r>
    </w:p>
    <w:p w:rsidR="00852970" w:rsidRDefault="002A63C2" w:rsidP="001B2258">
      <w:pPr>
        <w:spacing w:after="0" w:line="240" w:lineRule="auto"/>
        <w:jc w:val="both"/>
        <w:rPr>
          <w:rFonts w:ascii="Times New Roman" w:hAnsi="Times New Roman" w:cs="Times New Roman"/>
          <w:sz w:val="24"/>
          <w:szCs w:val="24"/>
        </w:rPr>
      </w:pPr>
      <w:r w:rsidRPr="002A63C2">
        <w:rPr>
          <w:rFonts w:ascii="Times New Roman" w:hAnsi="Times New Roman" w:cs="Times New Roman"/>
          <w:sz w:val="24"/>
          <w:szCs w:val="24"/>
        </w:rPr>
        <w:t xml:space="preserve">* Yeni kayıt yaptıran öğrencilere şifre vermek, istatistiklere dâhil etmek, ders seçimlerini takip etmek ve danışman atamaları ile ilgili işlemleri yapmak,   </w:t>
      </w:r>
    </w:p>
    <w:p w:rsidR="002A63C2" w:rsidRDefault="002A63C2" w:rsidP="001B2258">
      <w:pPr>
        <w:spacing w:after="0" w:line="240" w:lineRule="auto"/>
        <w:jc w:val="both"/>
        <w:rPr>
          <w:rFonts w:ascii="Times New Roman" w:hAnsi="Times New Roman" w:cs="Times New Roman"/>
          <w:sz w:val="24"/>
          <w:szCs w:val="24"/>
        </w:rPr>
      </w:pPr>
      <w:r w:rsidRPr="002A63C2">
        <w:rPr>
          <w:rFonts w:ascii="Times New Roman" w:hAnsi="Times New Roman" w:cs="Times New Roman"/>
          <w:sz w:val="24"/>
          <w:szCs w:val="24"/>
        </w:rPr>
        <w:t xml:space="preserve"> * Müdür ve </w:t>
      </w:r>
      <w:r w:rsidR="00A23348">
        <w:rPr>
          <w:rFonts w:ascii="Times New Roman" w:hAnsi="Times New Roman" w:cs="Times New Roman"/>
          <w:sz w:val="24"/>
          <w:szCs w:val="24"/>
        </w:rPr>
        <w:t xml:space="preserve">Müdür </w:t>
      </w:r>
      <w:r w:rsidR="00666537">
        <w:rPr>
          <w:rFonts w:ascii="Times New Roman" w:hAnsi="Times New Roman" w:cs="Times New Roman"/>
          <w:sz w:val="24"/>
          <w:szCs w:val="24"/>
        </w:rPr>
        <w:t xml:space="preserve">Yardımcısının </w:t>
      </w:r>
      <w:r w:rsidRPr="002A63C2">
        <w:rPr>
          <w:rFonts w:ascii="Times New Roman" w:hAnsi="Times New Roman" w:cs="Times New Roman"/>
          <w:sz w:val="24"/>
          <w:szCs w:val="24"/>
        </w:rPr>
        <w:t>vereceği diğer görevleri yapmak.</w:t>
      </w:r>
    </w:p>
    <w:p w:rsidR="001B2258" w:rsidRDefault="001B2258" w:rsidP="00D52C3D">
      <w:pPr>
        <w:spacing w:after="240"/>
        <w:jc w:val="both"/>
        <w:rPr>
          <w:rFonts w:ascii="Times New Roman" w:hAnsi="Times New Roman" w:cs="Times New Roman"/>
          <w:b/>
          <w:sz w:val="24"/>
          <w:szCs w:val="24"/>
          <w:u w:val="single"/>
        </w:rPr>
      </w:pPr>
    </w:p>
    <w:p w:rsidR="005D43B2" w:rsidRPr="005D43B2" w:rsidRDefault="005D43B2" w:rsidP="00D52C3D">
      <w:pPr>
        <w:spacing w:after="240"/>
        <w:jc w:val="both"/>
        <w:rPr>
          <w:rFonts w:ascii="Times New Roman" w:hAnsi="Times New Roman" w:cs="Times New Roman"/>
          <w:b/>
          <w:sz w:val="24"/>
          <w:szCs w:val="24"/>
          <w:u w:val="single"/>
        </w:rPr>
      </w:pPr>
      <w:r w:rsidRPr="005D43B2">
        <w:rPr>
          <w:rFonts w:ascii="Times New Roman" w:hAnsi="Times New Roman" w:cs="Times New Roman"/>
          <w:b/>
          <w:sz w:val="24"/>
          <w:szCs w:val="24"/>
          <w:u w:val="single"/>
        </w:rPr>
        <w:t xml:space="preserve">Personel ve Yazı İşlerinin Görevleri: </w:t>
      </w:r>
    </w:p>
    <w:p w:rsidR="005D43B2" w:rsidRDefault="005D43B2" w:rsidP="001B2258">
      <w:pPr>
        <w:spacing w:after="0"/>
        <w:jc w:val="both"/>
        <w:rPr>
          <w:rFonts w:ascii="Times New Roman" w:hAnsi="Times New Roman" w:cs="Times New Roman"/>
          <w:sz w:val="24"/>
          <w:szCs w:val="24"/>
        </w:rPr>
      </w:pPr>
      <w:r w:rsidRPr="005D43B2">
        <w:rPr>
          <w:rFonts w:ascii="Times New Roman" w:hAnsi="Times New Roman" w:cs="Times New Roman"/>
          <w:sz w:val="24"/>
          <w:szCs w:val="24"/>
        </w:rPr>
        <w:t xml:space="preserve">* </w:t>
      </w:r>
      <w:r w:rsidR="00CD7184">
        <w:rPr>
          <w:rFonts w:ascii="Times New Roman" w:hAnsi="Times New Roman" w:cs="Times New Roman"/>
          <w:sz w:val="24"/>
          <w:szCs w:val="24"/>
        </w:rPr>
        <w:t xml:space="preserve">Merkez </w:t>
      </w:r>
      <w:r w:rsidRPr="005D43B2">
        <w:rPr>
          <w:rFonts w:ascii="Times New Roman" w:hAnsi="Times New Roman" w:cs="Times New Roman"/>
          <w:sz w:val="24"/>
          <w:szCs w:val="24"/>
        </w:rPr>
        <w:t xml:space="preserve">bünyesinde bulunan tüm personelle ilgili özlük hakları takibinin sağlanması,  </w:t>
      </w:r>
    </w:p>
    <w:p w:rsidR="005D43B2" w:rsidRDefault="005D43B2" w:rsidP="001B2258">
      <w:pPr>
        <w:spacing w:after="0"/>
        <w:jc w:val="both"/>
        <w:rPr>
          <w:rFonts w:ascii="Times New Roman" w:hAnsi="Times New Roman" w:cs="Times New Roman"/>
          <w:sz w:val="24"/>
          <w:szCs w:val="24"/>
        </w:rPr>
      </w:pPr>
      <w:r w:rsidRPr="005D43B2">
        <w:rPr>
          <w:rFonts w:ascii="Times New Roman" w:hAnsi="Times New Roman" w:cs="Times New Roman"/>
          <w:sz w:val="24"/>
          <w:szCs w:val="24"/>
        </w:rPr>
        <w:t xml:space="preserve">* </w:t>
      </w:r>
      <w:r w:rsidR="00CD7184">
        <w:rPr>
          <w:rFonts w:ascii="Times New Roman" w:hAnsi="Times New Roman" w:cs="Times New Roman"/>
          <w:sz w:val="24"/>
          <w:szCs w:val="24"/>
        </w:rPr>
        <w:t>B</w:t>
      </w:r>
      <w:r w:rsidRPr="005D43B2">
        <w:rPr>
          <w:rFonts w:ascii="Times New Roman" w:hAnsi="Times New Roman" w:cs="Times New Roman"/>
          <w:sz w:val="24"/>
          <w:szCs w:val="24"/>
        </w:rPr>
        <w:t xml:space="preserve">irim içi ve birim dışı yazışmaları sağlamak,  </w:t>
      </w:r>
    </w:p>
    <w:p w:rsidR="005D43B2" w:rsidRDefault="005D43B2" w:rsidP="001B2258">
      <w:pPr>
        <w:spacing w:after="0"/>
        <w:jc w:val="both"/>
        <w:rPr>
          <w:rFonts w:ascii="Times New Roman" w:hAnsi="Times New Roman" w:cs="Times New Roman"/>
          <w:sz w:val="24"/>
          <w:szCs w:val="24"/>
        </w:rPr>
      </w:pPr>
      <w:r w:rsidRPr="005D43B2">
        <w:rPr>
          <w:rFonts w:ascii="Times New Roman" w:hAnsi="Times New Roman" w:cs="Times New Roman"/>
          <w:sz w:val="24"/>
          <w:szCs w:val="24"/>
        </w:rPr>
        <w:t xml:space="preserve">* Gelen-giden evrakların takibini yapmak ve kayıtlarını tutmak, </w:t>
      </w:r>
    </w:p>
    <w:p w:rsidR="005D43B2" w:rsidRDefault="005D43B2" w:rsidP="001B2258">
      <w:pPr>
        <w:spacing w:after="0"/>
        <w:jc w:val="both"/>
        <w:rPr>
          <w:rFonts w:ascii="Times New Roman" w:hAnsi="Times New Roman" w:cs="Times New Roman"/>
          <w:sz w:val="24"/>
          <w:szCs w:val="24"/>
        </w:rPr>
      </w:pPr>
      <w:r w:rsidRPr="005D43B2">
        <w:rPr>
          <w:rFonts w:ascii="Times New Roman" w:hAnsi="Times New Roman" w:cs="Times New Roman"/>
          <w:sz w:val="24"/>
          <w:szCs w:val="24"/>
        </w:rPr>
        <w:t xml:space="preserve">* Web-mail sistemimi takip etmek, gelen evrakları sevk etmek, </w:t>
      </w:r>
    </w:p>
    <w:p w:rsidR="005D43B2" w:rsidRDefault="005D43B2" w:rsidP="001B2258">
      <w:pPr>
        <w:spacing w:after="0"/>
        <w:jc w:val="both"/>
        <w:rPr>
          <w:rFonts w:ascii="Times New Roman" w:hAnsi="Times New Roman" w:cs="Times New Roman"/>
          <w:sz w:val="24"/>
          <w:szCs w:val="24"/>
        </w:rPr>
      </w:pPr>
      <w:r w:rsidRPr="005D43B2">
        <w:rPr>
          <w:rFonts w:ascii="Times New Roman" w:hAnsi="Times New Roman" w:cs="Times New Roman"/>
          <w:sz w:val="24"/>
          <w:szCs w:val="24"/>
        </w:rPr>
        <w:t>* Yönetim Kurulu Ka</w:t>
      </w:r>
      <w:r w:rsidR="003670C4">
        <w:rPr>
          <w:rFonts w:ascii="Times New Roman" w:hAnsi="Times New Roman" w:cs="Times New Roman"/>
          <w:sz w:val="24"/>
          <w:szCs w:val="24"/>
        </w:rPr>
        <w:t>rarlarını yazmak, merkez</w:t>
      </w:r>
      <w:r w:rsidRPr="005D43B2">
        <w:rPr>
          <w:rFonts w:ascii="Times New Roman" w:hAnsi="Times New Roman" w:cs="Times New Roman"/>
          <w:sz w:val="24"/>
          <w:szCs w:val="24"/>
        </w:rPr>
        <w:t xml:space="preserve"> müdürüne imzaya sunmak,  </w:t>
      </w:r>
    </w:p>
    <w:p w:rsidR="005D43B2" w:rsidRDefault="005D43B2" w:rsidP="001B2258">
      <w:pPr>
        <w:spacing w:after="0"/>
        <w:jc w:val="both"/>
        <w:rPr>
          <w:rFonts w:ascii="Times New Roman" w:hAnsi="Times New Roman" w:cs="Times New Roman"/>
          <w:sz w:val="24"/>
          <w:szCs w:val="24"/>
        </w:rPr>
      </w:pPr>
      <w:r w:rsidRPr="005D43B2">
        <w:rPr>
          <w:rFonts w:ascii="Times New Roman" w:hAnsi="Times New Roman" w:cs="Times New Roman"/>
          <w:sz w:val="24"/>
          <w:szCs w:val="24"/>
        </w:rPr>
        <w:t xml:space="preserve">* Akademik ve idari personelin yurt içi ve yurt dışı görevlendirme işlemlerini yapmak,    </w:t>
      </w:r>
    </w:p>
    <w:p w:rsidR="005D43B2" w:rsidRDefault="001B2258" w:rsidP="001B22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D43B2" w:rsidRPr="005D43B2">
        <w:rPr>
          <w:rFonts w:ascii="Times New Roman" w:hAnsi="Times New Roman" w:cs="Times New Roman"/>
          <w:sz w:val="24"/>
          <w:szCs w:val="24"/>
        </w:rPr>
        <w:t xml:space="preserve">Akademik ve idari personelin izin, rapor ve görev sonrası işe başlama yazışmalarının yapılması, mali işler birimine bildirilmesi ve Personel Otomasyon Sistemine girişlerinin yapılmasını sağlamak,   </w:t>
      </w:r>
    </w:p>
    <w:p w:rsidR="005D43B2" w:rsidRDefault="005D43B2" w:rsidP="001B2258">
      <w:pPr>
        <w:spacing w:after="0"/>
        <w:jc w:val="both"/>
        <w:rPr>
          <w:rFonts w:ascii="Times New Roman" w:hAnsi="Times New Roman" w:cs="Times New Roman"/>
          <w:sz w:val="24"/>
          <w:szCs w:val="24"/>
        </w:rPr>
      </w:pPr>
      <w:r w:rsidRPr="005D43B2">
        <w:rPr>
          <w:rFonts w:ascii="Times New Roman" w:hAnsi="Times New Roman" w:cs="Times New Roman"/>
          <w:sz w:val="24"/>
          <w:szCs w:val="24"/>
        </w:rPr>
        <w:t xml:space="preserve">* Akademik ve idari personelin özlük haklarıyla ilgili yazışmalarının özlük dosyalarında yerleştirmek,   </w:t>
      </w:r>
    </w:p>
    <w:p w:rsidR="005D43B2" w:rsidRDefault="005D43B2" w:rsidP="001B2258">
      <w:pPr>
        <w:spacing w:after="0"/>
        <w:jc w:val="both"/>
        <w:rPr>
          <w:rFonts w:ascii="Times New Roman" w:hAnsi="Times New Roman" w:cs="Times New Roman"/>
          <w:sz w:val="24"/>
          <w:szCs w:val="24"/>
        </w:rPr>
      </w:pPr>
      <w:r w:rsidRPr="005D43B2">
        <w:rPr>
          <w:rFonts w:ascii="Times New Roman" w:hAnsi="Times New Roman" w:cs="Times New Roman"/>
          <w:sz w:val="24"/>
          <w:szCs w:val="24"/>
        </w:rPr>
        <w:t xml:space="preserve">* Yasa ve yönetmeliklerle ilgili yenilikleri takip etmek ve ilgili birimlere iletilmek,      </w:t>
      </w:r>
    </w:p>
    <w:p w:rsidR="005D43B2" w:rsidRDefault="003670C4" w:rsidP="001B2258">
      <w:pPr>
        <w:spacing w:after="0"/>
        <w:jc w:val="both"/>
        <w:rPr>
          <w:rFonts w:ascii="Times New Roman" w:hAnsi="Times New Roman" w:cs="Times New Roman"/>
          <w:sz w:val="24"/>
          <w:szCs w:val="24"/>
        </w:rPr>
      </w:pPr>
      <w:r>
        <w:rPr>
          <w:rFonts w:ascii="Times New Roman" w:hAnsi="Times New Roman" w:cs="Times New Roman"/>
          <w:sz w:val="24"/>
          <w:szCs w:val="24"/>
        </w:rPr>
        <w:t>* Merkez Kurulu, Merkez</w:t>
      </w:r>
      <w:r w:rsidR="005D43B2" w:rsidRPr="005D43B2">
        <w:rPr>
          <w:rFonts w:ascii="Times New Roman" w:hAnsi="Times New Roman" w:cs="Times New Roman"/>
          <w:sz w:val="24"/>
          <w:szCs w:val="24"/>
        </w:rPr>
        <w:t xml:space="preserve"> Yönetim Kurulu Üyeleri ve görev sürelerini takip etmek ve değişiklikleri ilgili birimleri bildirmek,   </w:t>
      </w:r>
    </w:p>
    <w:p w:rsidR="005D43B2" w:rsidRDefault="005D43B2" w:rsidP="001B2258">
      <w:pPr>
        <w:spacing w:after="0"/>
        <w:jc w:val="both"/>
        <w:rPr>
          <w:rFonts w:ascii="Times New Roman" w:hAnsi="Times New Roman" w:cs="Times New Roman"/>
          <w:sz w:val="24"/>
          <w:szCs w:val="24"/>
        </w:rPr>
      </w:pPr>
      <w:r w:rsidRPr="005D43B2">
        <w:rPr>
          <w:rFonts w:ascii="Times New Roman" w:hAnsi="Times New Roman" w:cs="Times New Roman"/>
          <w:sz w:val="24"/>
          <w:szCs w:val="24"/>
        </w:rPr>
        <w:t xml:space="preserve">* Hizmet İçi Eğitim ile ilgili işlemlerin takibini yapmak ve yürütmek,   </w:t>
      </w:r>
    </w:p>
    <w:p w:rsidR="005D43B2" w:rsidRDefault="005D43B2" w:rsidP="001B2258">
      <w:pPr>
        <w:spacing w:after="0"/>
        <w:jc w:val="both"/>
        <w:rPr>
          <w:rFonts w:ascii="Times New Roman" w:hAnsi="Times New Roman" w:cs="Times New Roman"/>
          <w:sz w:val="24"/>
          <w:szCs w:val="24"/>
        </w:rPr>
      </w:pPr>
      <w:r w:rsidRPr="005D43B2">
        <w:rPr>
          <w:rFonts w:ascii="Times New Roman" w:hAnsi="Times New Roman" w:cs="Times New Roman"/>
          <w:sz w:val="24"/>
          <w:szCs w:val="24"/>
        </w:rPr>
        <w:t xml:space="preserve">* Duyuruların ve afişlerin panoya asılması ve ilgililere ulaşmasını sağlamak, panoların tertip ve düzenini sağlamak, zamanı geçmiş duyuruları kontrol ederek panodan kaldırmak, </w:t>
      </w:r>
    </w:p>
    <w:p w:rsidR="005D43B2" w:rsidRDefault="008D36B2" w:rsidP="001B2258">
      <w:pPr>
        <w:spacing w:after="0"/>
        <w:jc w:val="both"/>
        <w:rPr>
          <w:rFonts w:ascii="Times New Roman" w:hAnsi="Times New Roman" w:cs="Times New Roman"/>
          <w:sz w:val="24"/>
          <w:szCs w:val="24"/>
        </w:rPr>
      </w:pPr>
      <w:r>
        <w:rPr>
          <w:rFonts w:ascii="Times New Roman" w:hAnsi="Times New Roman" w:cs="Times New Roman"/>
          <w:sz w:val="24"/>
          <w:szCs w:val="24"/>
        </w:rPr>
        <w:t xml:space="preserve">* Müdürün </w:t>
      </w:r>
      <w:r w:rsidR="005D43B2" w:rsidRPr="005D43B2">
        <w:rPr>
          <w:rFonts w:ascii="Times New Roman" w:hAnsi="Times New Roman" w:cs="Times New Roman"/>
          <w:sz w:val="24"/>
          <w:szCs w:val="24"/>
        </w:rPr>
        <w:t>vereceği diğer görevleri yapmak.</w:t>
      </w:r>
    </w:p>
    <w:p w:rsidR="001B2258" w:rsidRDefault="001B2258" w:rsidP="00E1649C">
      <w:pPr>
        <w:spacing w:after="120"/>
        <w:jc w:val="both"/>
        <w:rPr>
          <w:rFonts w:ascii="Times New Roman" w:hAnsi="Times New Roman" w:cs="Times New Roman"/>
          <w:b/>
          <w:sz w:val="24"/>
          <w:szCs w:val="24"/>
          <w:u w:val="single"/>
        </w:rPr>
      </w:pPr>
    </w:p>
    <w:p w:rsidR="001B2258" w:rsidRDefault="001B2258" w:rsidP="00E1649C">
      <w:pPr>
        <w:spacing w:after="120"/>
        <w:jc w:val="both"/>
        <w:rPr>
          <w:rFonts w:ascii="Times New Roman" w:hAnsi="Times New Roman" w:cs="Times New Roman"/>
          <w:b/>
          <w:sz w:val="24"/>
          <w:szCs w:val="24"/>
          <w:u w:val="single"/>
        </w:rPr>
      </w:pPr>
    </w:p>
    <w:p w:rsidR="001B2258" w:rsidRDefault="001B2258" w:rsidP="00E1649C">
      <w:pPr>
        <w:spacing w:after="120"/>
        <w:jc w:val="both"/>
        <w:rPr>
          <w:rFonts w:ascii="Times New Roman" w:hAnsi="Times New Roman" w:cs="Times New Roman"/>
          <w:b/>
          <w:sz w:val="24"/>
          <w:szCs w:val="24"/>
          <w:u w:val="single"/>
        </w:rPr>
      </w:pPr>
    </w:p>
    <w:p w:rsidR="00F26DD4" w:rsidRPr="00F26DD4" w:rsidRDefault="00F26DD4" w:rsidP="00E1649C">
      <w:pPr>
        <w:spacing w:after="120"/>
        <w:jc w:val="both"/>
        <w:rPr>
          <w:rFonts w:ascii="Times New Roman" w:hAnsi="Times New Roman" w:cs="Times New Roman"/>
          <w:b/>
          <w:sz w:val="24"/>
          <w:szCs w:val="24"/>
          <w:u w:val="single"/>
        </w:rPr>
      </w:pPr>
      <w:r w:rsidRPr="00F26DD4">
        <w:rPr>
          <w:rFonts w:ascii="Times New Roman" w:hAnsi="Times New Roman" w:cs="Times New Roman"/>
          <w:b/>
          <w:sz w:val="24"/>
          <w:szCs w:val="24"/>
          <w:u w:val="single"/>
        </w:rPr>
        <w:lastRenderedPageBreak/>
        <w:t xml:space="preserve">Mali İşler Biriminin Görevleri: </w:t>
      </w:r>
    </w:p>
    <w:p w:rsidR="00F26DD4" w:rsidRDefault="00F26DD4" w:rsidP="001B2258">
      <w:pPr>
        <w:spacing w:after="0"/>
        <w:jc w:val="both"/>
        <w:rPr>
          <w:rFonts w:ascii="Times New Roman" w:hAnsi="Times New Roman" w:cs="Times New Roman"/>
          <w:sz w:val="24"/>
          <w:szCs w:val="24"/>
        </w:rPr>
      </w:pPr>
      <w:r w:rsidRPr="00F26DD4">
        <w:rPr>
          <w:rFonts w:ascii="Times New Roman" w:hAnsi="Times New Roman" w:cs="Times New Roman"/>
          <w:sz w:val="24"/>
          <w:szCs w:val="24"/>
        </w:rPr>
        <w:t xml:space="preserve">* </w:t>
      </w:r>
      <w:r w:rsidR="003670C4">
        <w:rPr>
          <w:rFonts w:ascii="Times New Roman" w:hAnsi="Times New Roman" w:cs="Times New Roman"/>
          <w:sz w:val="24"/>
          <w:szCs w:val="24"/>
        </w:rPr>
        <w:t xml:space="preserve">Merkezimiz </w:t>
      </w:r>
      <w:r w:rsidRPr="00F26DD4">
        <w:rPr>
          <w:rFonts w:ascii="Times New Roman" w:hAnsi="Times New Roman" w:cs="Times New Roman"/>
          <w:sz w:val="24"/>
          <w:szCs w:val="24"/>
        </w:rPr>
        <w:t xml:space="preserve">ile ilgili tüm taşınırların kayıtlarını düzenli bir şekilde tutmak, zimmetleri yapmak, tüketime yönelik malzemelerin çıkış kayıtlarını yapmak, yıllık taşınır yönetim hesabının çıkarmak.  </w:t>
      </w:r>
    </w:p>
    <w:p w:rsidR="00F26DD4" w:rsidRDefault="00F26DD4" w:rsidP="001B2258">
      <w:pPr>
        <w:spacing w:after="0"/>
        <w:jc w:val="both"/>
        <w:rPr>
          <w:rFonts w:ascii="Times New Roman" w:hAnsi="Times New Roman" w:cs="Times New Roman"/>
          <w:sz w:val="24"/>
          <w:szCs w:val="24"/>
        </w:rPr>
      </w:pPr>
      <w:r w:rsidRPr="00F26DD4">
        <w:rPr>
          <w:rFonts w:ascii="Times New Roman" w:hAnsi="Times New Roman" w:cs="Times New Roman"/>
          <w:sz w:val="24"/>
          <w:szCs w:val="24"/>
        </w:rPr>
        <w:t xml:space="preserve">* Satın alınan, devir gelen, devredilen tüm taşınırlara “Taşınır İşlem Fişi” düzenlemek,  </w:t>
      </w:r>
    </w:p>
    <w:p w:rsidR="00F26DD4" w:rsidRDefault="00F26DD4" w:rsidP="001B2258">
      <w:pPr>
        <w:spacing w:after="0"/>
        <w:jc w:val="both"/>
        <w:rPr>
          <w:rFonts w:ascii="Times New Roman" w:hAnsi="Times New Roman" w:cs="Times New Roman"/>
          <w:sz w:val="24"/>
          <w:szCs w:val="24"/>
        </w:rPr>
      </w:pPr>
      <w:r w:rsidRPr="00F26DD4">
        <w:rPr>
          <w:rFonts w:ascii="Times New Roman" w:hAnsi="Times New Roman" w:cs="Times New Roman"/>
          <w:sz w:val="24"/>
          <w:szCs w:val="24"/>
        </w:rPr>
        <w:t xml:space="preserve">* Mali İşler ile ilgili kurum içi ve kurum dışı yazışmaları yapmak,   </w:t>
      </w:r>
    </w:p>
    <w:p w:rsidR="00F26DD4" w:rsidRDefault="00F26DD4" w:rsidP="001B2258">
      <w:pPr>
        <w:spacing w:after="0"/>
        <w:jc w:val="both"/>
        <w:rPr>
          <w:rFonts w:ascii="Times New Roman" w:hAnsi="Times New Roman" w:cs="Times New Roman"/>
          <w:sz w:val="24"/>
          <w:szCs w:val="24"/>
        </w:rPr>
      </w:pPr>
      <w:r w:rsidRPr="00F26DD4">
        <w:rPr>
          <w:rFonts w:ascii="Times New Roman" w:hAnsi="Times New Roman" w:cs="Times New Roman"/>
          <w:sz w:val="24"/>
          <w:szCs w:val="24"/>
        </w:rPr>
        <w:t xml:space="preserve">* Akademik ve idari Personelin yurt içi ve yurt dışı geçici görev yollukları ile sürekli görev yolluklarına ilişkin işleri takip etmek ve ödeme emirlerini düzenlemek,    </w:t>
      </w:r>
    </w:p>
    <w:p w:rsidR="00F26DD4" w:rsidRDefault="00852970" w:rsidP="001B2258">
      <w:pPr>
        <w:spacing w:after="0"/>
        <w:jc w:val="both"/>
        <w:rPr>
          <w:rFonts w:ascii="Times New Roman" w:hAnsi="Times New Roman" w:cs="Times New Roman"/>
          <w:sz w:val="24"/>
          <w:szCs w:val="24"/>
        </w:rPr>
      </w:pPr>
      <w:r>
        <w:rPr>
          <w:rFonts w:ascii="Times New Roman" w:hAnsi="Times New Roman" w:cs="Times New Roman"/>
          <w:sz w:val="24"/>
          <w:szCs w:val="24"/>
        </w:rPr>
        <w:t>* Merkez</w:t>
      </w:r>
      <w:r w:rsidR="00F26DD4" w:rsidRPr="00F26DD4">
        <w:rPr>
          <w:rFonts w:ascii="Times New Roman" w:hAnsi="Times New Roman" w:cs="Times New Roman"/>
          <w:sz w:val="24"/>
          <w:szCs w:val="24"/>
        </w:rPr>
        <w:t xml:space="preserve"> bütçe çalışmaları ile ilgili işlemleri takip etmek ve yürütmek, Yıllık bütçe ve faaliyet raporu hazırlanmak,  </w:t>
      </w:r>
    </w:p>
    <w:p w:rsidR="00FE290E" w:rsidRDefault="00F26DD4" w:rsidP="001B2258">
      <w:pPr>
        <w:spacing w:after="0"/>
        <w:jc w:val="both"/>
        <w:rPr>
          <w:rFonts w:ascii="Times New Roman" w:hAnsi="Times New Roman" w:cs="Times New Roman"/>
          <w:sz w:val="24"/>
          <w:szCs w:val="24"/>
        </w:rPr>
      </w:pPr>
      <w:r w:rsidRPr="00F26DD4">
        <w:rPr>
          <w:rFonts w:ascii="Times New Roman" w:hAnsi="Times New Roman" w:cs="Times New Roman"/>
          <w:sz w:val="24"/>
          <w:szCs w:val="24"/>
        </w:rPr>
        <w:t xml:space="preserve">* Ödemeye bağlanan her türlü belgeyi, Merkezî Yönetim Harcama Belgeleri Yönetmeliğinde belirtilen evrakları ile birlikte dosyalamak, muhafaza etmek ve gerektiğinde denetime hazır hale getirmek,     </w:t>
      </w:r>
    </w:p>
    <w:p w:rsidR="00FE290E" w:rsidRDefault="00F26DD4" w:rsidP="001B2258">
      <w:pPr>
        <w:spacing w:after="0"/>
        <w:jc w:val="both"/>
        <w:rPr>
          <w:rFonts w:ascii="Times New Roman" w:hAnsi="Times New Roman" w:cs="Times New Roman"/>
          <w:sz w:val="24"/>
          <w:szCs w:val="24"/>
        </w:rPr>
      </w:pPr>
      <w:r w:rsidRPr="00F26DD4">
        <w:rPr>
          <w:rFonts w:ascii="Times New Roman" w:hAnsi="Times New Roman" w:cs="Times New Roman"/>
          <w:sz w:val="24"/>
          <w:szCs w:val="24"/>
        </w:rPr>
        <w:t xml:space="preserve">* Sorumluluk alanına giren konularla ilgili mevzuatı takip etmek ve uygulamak,    </w:t>
      </w:r>
    </w:p>
    <w:p w:rsidR="00F26DD4" w:rsidRDefault="008D36B2" w:rsidP="001B2258">
      <w:pPr>
        <w:spacing w:after="0"/>
        <w:jc w:val="both"/>
        <w:rPr>
          <w:rFonts w:ascii="Times New Roman" w:hAnsi="Times New Roman" w:cs="Times New Roman"/>
          <w:sz w:val="24"/>
          <w:szCs w:val="24"/>
        </w:rPr>
      </w:pPr>
      <w:r>
        <w:rPr>
          <w:rFonts w:ascii="Times New Roman" w:hAnsi="Times New Roman" w:cs="Times New Roman"/>
          <w:sz w:val="24"/>
          <w:szCs w:val="24"/>
        </w:rPr>
        <w:t xml:space="preserve">* Müdürün </w:t>
      </w:r>
      <w:r w:rsidR="00F26DD4" w:rsidRPr="00F26DD4">
        <w:rPr>
          <w:rFonts w:ascii="Times New Roman" w:hAnsi="Times New Roman" w:cs="Times New Roman"/>
          <w:sz w:val="24"/>
          <w:szCs w:val="24"/>
        </w:rPr>
        <w:t xml:space="preserve">vereceği diğer görevleri yapmak.   </w:t>
      </w:r>
    </w:p>
    <w:p w:rsidR="00972F8E" w:rsidRPr="00972F8E" w:rsidRDefault="00972F8E" w:rsidP="00E1649C">
      <w:pPr>
        <w:spacing w:after="120"/>
        <w:rPr>
          <w:rFonts w:ascii="Times New Roman" w:hAnsi="Times New Roman" w:cs="Times New Roman"/>
          <w:sz w:val="24"/>
          <w:szCs w:val="24"/>
        </w:rPr>
      </w:pPr>
    </w:p>
    <w:p w:rsidR="00972F8E" w:rsidRPr="00972F8E" w:rsidRDefault="00972F8E" w:rsidP="00E1649C">
      <w:pPr>
        <w:spacing w:after="120"/>
        <w:rPr>
          <w:rFonts w:ascii="Times New Roman" w:hAnsi="Times New Roman" w:cs="Times New Roman"/>
          <w:sz w:val="24"/>
          <w:szCs w:val="24"/>
        </w:rPr>
      </w:pPr>
    </w:p>
    <w:p w:rsidR="00972F8E" w:rsidRDefault="00972F8E" w:rsidP="00E1649C">
      <w:pPr>
        <w:spacing w:after="120"/>
        <w:rPr>
          <w:rFonts w:ascii="Times New Roman" w:hAnsi="Times New Roman" w:cs="Times New Roman"/>
          <w:sz w:val="24"/>
          <w:szCs w:val="24"/>
        </w:rPr>
      </w:pPr>
    </w:p>
    <w:p w:rsidR="0039345F" w:rsidRPr="00972F8E" w:rsidRDefault="0039345F" w:rsidP="00972F8E">
      <w:pPr>
        <w:jc w:val="center"/>
        <w:rPr>
          <w:rFonts w:ascii="Times New Roman" w:hAnsi="Times New Roman" w:cs="Times New Roman"/>
          <w:sz w:val="24"/>
          <w:szCs w:val="24"/>
        </w:rPr>
      </w:pPr>
    </w:p>
    <w:sectPr w:rsidR="0039345F" w:rsidRPr="00972F8E" w:rsidSect="00887F2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02A" w:rsidRDefault="003B002A" w:rsidP="001A1AEE">
      <w:pPr>
        <w:spacing w:after="0" w:line="240" w:lineRule="auto"/>
      </w:pPr>
      <w:r>
        <w:separator/>
      </w:r>
    </w:p>
  </w:endnote>
  <w:endnote w:type="continuationSeparator" w:id="0">
    <w:p w:rsidR="003B002A" w:rsidRDefault="003B002A" w:rsidP="001A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42" w:rsidRDefault="00267E42" w:rsidP="00887F26">
    <w:pPr>
      <w:pStyle w:val="stBilgi"/>
      <w:tabs>
        <w:tab w:val="clear" w:pos="9072"/>
        <w:tab w:val="left" w:pos="7982"/>
      </w:tabs>
      <w:rPr>
        <w:rFonts w:ascii="Times New Roman" w:hAnsi="Times New Roman" w:cs="Times New Roman"/>
        <w:i/>
        <w:sz w:val="18"/>
        <w:szCs w:val="18"/>
      </w:rPr>
    </w:pPr>
  </w:p>
  <w:p w:rsidR="00267E42" w:rsidRDefault="00E1649C" w:rsidP="00887F26">
    <w:pPr>
      <w:pStyle w:val="stBilgi"/>
      <w:tabs>
        <w:tab w:val="clear" w:pos="9072"/>
        <w:tab w:val="left" w:pos="7982"/>
      </w:tabs>
      <w:rPr>
        <w:rFonts w:ascii="Times New Roman" w:hAnsi="Times New Roman" w:cs="Times New Roman"/>
        <w:i/>
        <w:sz w:val="18"/>
        <w:szCs w:val="18"/>
      </w:rPr>
    </w:pPr>
    <w:r>
      <w:rPr>
        <w:rFonts w:ascii="Times New Roman" w:hAnsi="Times New Roman" w:cs="Times New Roman"/>
        <w:i/>
        <w:sz w:val="18"/>
        <w:szCs w:val="18"/>
      </w:rPr>
      <w:t>Türkçe Öğretimi Uygulama</w:t>
    </w:r>
    <w:r w:rsidR="00B8228C">
      <w:rPr>
        <w:rFonts w:ascii="Times New Roman" w:hAnsi="Times New Roman" w:cs="Times New Roman"/>
        <w:i/>
        <w:sz w:val="18"/>
        <w:szCs w:val="18"/>
      </w:rPr>
      <w:t xml:space="preserve"> </w:t>
    </w:r>
    <w:r w:rsidR="00267E42" w:rsidRPr="00183C27">
      <w:rPr>
        <w:rFonts w:ascii="Times New Roman" w:hAnsi="Times New Roman" w:cs="Times New Roman"/>
        <w:i/>
        <w:sz w:val="18"/>
        <w:szCs w:val="18"/>
      </w:rPr>
      <w:t>ve Araştırma Merkezi Birim Kalite Komisyonu –Kuru</w:t>
    </w:r>
    <w:r w:rsidR="00267E42">
      <w:rPr>
        <w:rFonts w:ascii="Times New Roman" w:hAnsi="Times New Roman" w:cs="Times New Roman"/>
        <w:i/>
        <w:sz w:val="18"/>
        <w:szCs w:val="18"/>
      </w:rPr>
      <w:t>m İç Değerlendirme Raporu / 2021</w:t>
    </w:r>
  </w:p>
  <w:p w:rsidR="00267E42" w:rsidRPr="00183C27" w:rsidRDefault="00267E42" w:rsidP="00887F26">
    <w:pPr>
      <w:pStyle w:val="stBilgi"/>
      <w:tabs>
        <w:tab w:val="clear" w:pos="9072"/>
        <w:tab w:val="left" w:pos="7982"/>
      </w:tabs>
      <w:rPr>
        <w:rFonts w:ascii="Times New Roman" w:hAnsi="Times New Roman" w:cs="Times New Roman"/>
        <w:i/>
        <w:sz w:val="18"/>
        <w:szCs w:val="18"/>
      </w:rPr>
    </w:pPr>
    <w:r w:rsidRPr="00183C27">
      <w:rPr>
        <w:rFonts w:ascii="Times New Roman" w:hAnsi="Times New Roman" w:cs="Times New Roman"/>
        <w:i/>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42" w:rsidRDefault="00267E42" w:rsidP="00190CA0">
    <w:pPr>
      <w:pStyle w:val="AltBilgi"/>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02A" w:rsidRDefault="003B002A" w:rsidP="001A1AEE">
      <w:pPr>
        <w:spacing w:after="0" w:line="240" w:lineRule="auto"/>
      </w:pPr>
      <w:r>
        <w:separator/>
      </w:r>
    </w:p>
  </w:footnote>
  <w:footnote w:type="continuationSeparator" w:id="0">
    <w:p w:rsidR="003B002A" w:rsidRDefault="003B002A" w:rsidP="001A1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462918"/>
      <w:docPartObj>
        <w:docPartGallery w:val="Page Numbers (Top of Page)"/>
        <w:docPartUnique/>
      </w:docPartObj>
    </w:sdtPr>
    <w:sdtEndPr/>
    <w:sdtContent>
      <w:p w:rsidR="00267E42" w:rsidRDefault="007B17E4" w:rsidP="00972F8E">
        <w:pPr>
          <w:pStyle w:val="stBilgi"/>
        </w:pPr>
        <w:r>
          <w:fldChar w:fldCharType="begin"/>
        </w:r>
        <w:r>
          <w:instrText>PAGE   \* MERGEFORMAT</w:instrText>
        </w:r>
        <w:r>
          <w:fldChar w:fldCharType="separate"/>
        </w:r>
        <w:r w:rsidR="00B70180">
          <w:rPr>
            <w:noProof/>
          </w:rPr>
          <w:t>14</w:t>
        </w:r>
        <w:r>
          <w:rPr>
            <w:noProof/>
          </w:rPr>
          <w:fldChar w:fldCharType="end"/>
        </w:r>
      </w:p>
    </w:sdtContent>
  </w:sdt>
  <w:p w:rsidR="00267E42" w:rsidRDefault="00267E4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42" w:rsidRDefault="00267E42">
    <w:pPr>
      <w:pStyle w:val="stBilgi"/>
      <w:jc w:val="right"/>
    </w:pPr>
  </w:p>
  <w:p w:rsidR="00267E42" w:rsidRDefault="00267E4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923"/>
    <w:multiLevelType w:val="hybridMultilevel"/>
    <w:tmpl w:val="123E59C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4B4282B"/>
    <w:multiLevelType w:val="multilevel"/>
    <w:tmpl w:val="5D3A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A1A8B"/>
    <w:multiLevelType w:val="multilevel"/>
    <w:tmpl w:val="E5F8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A4BA5"/>
    <w:multiLevelType w:val="hybridMultilevel"/>
    <w:tmpl w:val="732E0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55713A"/>
    <w:multiLevelType w:val="hybridMultilevel"/>
    <w:tmpl w:val="02A24B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927ED7"/>
    <w:multiLevelType w:val="multilevel"/>
    <w:tmpl w:val="B4D8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37C84"/>
    <w:multiLevelType w:val="multilevel"/>
    <w:tmpl w:val="6374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A75F4"/>
    <w:multiLevelType w:val="multilevel"/>
    <w:tmpl w:val="BFF0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C04B3"/>
    <w:multiLevelType w:val="multilevel"/>
    <w:tmpl w:val="0140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55828"/>
    <w:multiLevelType w:val="multilevel"/>
    <w:tmpl w:val="C3C4B8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4E2CCD"/>
    <w:multiLevelType w:val="hybridMultilevel"/>
    <w:tmpl w:val="FAF88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6E6ACD"/>
    <w:multiLevelType w:val="hybridMultilevel"/>
    <w:tmpl w:val="2FB499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1E5C5B52"/>
    <w:multiLevelType w:val="hybridMultilevel"/>
    <w:tmpl w:val="9C5AD1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582636"/>
    <w:multiLevelType w:val="hybridMultilevel"/>
    <w:tmpl w:val="1CA8AE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1FB5AAB"/>
    <w:multiLevelType w:val="hybridMultilevel"/>
    <w:tmpl w:val="2ADC9D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E5458E"/>
    <w:multiLevelType w:val="hybridMultilevel"/>
    <w:tmpl w:val="47FE6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4C97324"/>
    <w:multiLevelType w:val="multilevel"/>
    <w:tmpl w:val="0856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1D5F33"/>
    <w:multiLevelType w:val="multilevel"/>
    <w:tmpl w:val="E660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416A2D"/>
    <w:multiLevelType w:val="multilevel"/>
    <w:tmpl w:val="351A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8E70D9"/>
    <w:multiLevelType w:val="hybridMultilevel"/>
    <w:tmpl w:val="11D8E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A535BDE"/>
    <w:multiLevelType w:val="hybridMultilevel"/>
    <w:tmpl w:val="57443A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AFB1CA6"/>
    <w:multiLevelType w:val="hybridMultilevel"/>
    <w:tmpl w:val="936ABC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B3F5DB5"/>
    <w:multiLevelType w:val="hybridMultilevel"/>
    <w:tmpl w:val="57585B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43930F3"/>
    <w:multiLevelType w:val="hybridMultilevel"/>
    <w:tmpl w:val="4AEE12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A0C2EE0"/>
    <w:multiLevelType w:val="hybridMultilevel"/>
    <w:tmpl w:val="E89C3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A354BF2"/>
    <w:multiLevelType w:val="hybridMultilevel"/>
    <w:tmpl w:val="9C2240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C8C17F3"/>
    <w:multiLevelType w:val="multilevel"/>
    <w:tmpl w:val="F74A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116D45"/>
    <w:multiLevelType w:val="multilevel"/>
    <w:tmpl w:val="6E6A76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DAC39D0"/>
    <w:multiLevelType w:val="multilevel"/>
    <w:tmpl w:val="313E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896690"/>
    <w:multiLevelType w:val="multilevel"/>
    <w:tmpl w:val="C7E4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561418"/>
    <w:multiLevelType w:val="hybridMultilevel"/>
    <w:tmpl w:val="11BCC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26438BC"/>
    <w:multiLevelType w:val="hybridMultilevel"/>
    <w:tmpl w:val="5680E8E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4BE621F"/>
    <w:multiLevelType w:val="multilevel"/>
    <w:tmpl w:val="FA44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E25849"/>
    <w:multiLevelType w:val="multilevel"/>
    <w:tmpl w:val="479A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4A7181"/>
    <w:multiLevelType w:val="multilevel"/>
    <w:tmpl w:val="4860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78564F"/>
    <w:multiLevelType w:val="multilevel"/>
    <w:tmpl w:val="AD3A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1251B5"/>
    <w:multiLevelType w:val="hybridMultilevel"/>
    <w:tmpl w:val="AECC4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1875F9B"/>
    <w:multiLevelType w:val="multilevel"/>
    <w:tmpl w:val="2DA8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FD562C"/>
    <w:multiLevelType w:val="hybridMultilevel"/>
    <w:tmpl w:val="96E2E3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63321D1"/>
    <w:multiLevelType w:val="hybridMultilevel"/>
    <w:tmpl w:val="0DDE8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DA66AAD"/>
    <w:multiLevelType w:val="hybridMultilevel"/>
    <w:tmpl w:val="9B745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5FC72451"/>
    <w:multiLevelType w:val="hybridMultilevel"/>
    <w:tmpl w:val="F0D857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1D26EDF"/>
    <w:multiLevelType w:val="multilevel"/>
    <w:tmpl w:val="857E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5CC211C"/>
    <w:multiLevelType w:val="multilevel"/>
    <w:tmpl w:val="F01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81211B"/>
    <w:multiLevelType w:val="multilevel"/>
    <w:tmpl w:val="A2C0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2170B1"/>
    <w:multiLevelType w:val="hybridMultilevel"/>
    <w:tmpl w:val="8FC276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FEA0DA2"/>
    <w:multiLevelType w:val="hybridMultilevel"/>
    <w:tmpl w:val="3FA64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39"/>
  </w:num>
  <w:num w:numId="4">
    <w:abstractNumId w:val="36"/>
  </w:num>
  <w:num w:numId="5">
    <w:abstractNumId w:val="19"/>
  </w:num>
  <w:num w:numId="6">
    <w:abstractNumId w:val="14"/>
  </w:num>
  <w:num w:numId="7">
    <w:abstractNumId w:val="10"/>
  </w:num>
  <w:num w:numId="8">
    <w:abstractNumId w:val="15"/>
  </w:num>
  <w:num w:numId="9">
    <w:abstractNumId w:val="30"/>
  </w:num>
  <w:num w:numId="10">
    <w:abstractNumId w:val="21"/>
  </w:num>
  <w:num w:numId="11">
    <w:abstractNumId w:val="20"/>
  </w:num>
  <w:num w:numId="12">
    <w:abstractNumId w:val="45"/>
  </w:num>
  <w:num w:numId="13">
    <w:abstractNumId w:val="17"/>
  </w:num>
  <w:num w:numId="14">
    <w:abstractNumId w:val="5"/>
  </w:num>
  <w:num w:numId="15">
    <w:abstractNumId w:val="25"/>
  </w:num>
  <w:num w:numId="16">
    <w:abstractNumId w:val="3"/>
  </w:num>
  <w:num w:numId="17">
    <w:abstractNumId w:val="41"/>
  </w:num>
  <w:num w:numId="18">
    <w:abstractNumId w:val="13"/>
  </w:num>
  <w:num w:numId="19">
    <w:abstractNumId w:val="46"/>
  </w:num>
  <w:num w:numId="20">
    <w:abstractNumId w:val="4"/>
  </w:num>
  <w:num w:numId="21">
    <w:abstractNumId w:val="40"/>
  </w:num>
  <w:num w:numId="22">
    <w:abstractNumId w:val="38"/>
  </w:num>
  <w:num w:numId="23">
    <w:abstractNumId w:val="37"/>
  </w:num>
  <w:num w:numId="24">
    <w:abstractNumId w:val="23"/>
  </w:num>
  <w:num w:numId="25">
    <w:abstractNumId w:val="22"/>
  </w:num>
  <w:num w:numId="26">
    <w:abstractNumId w:val="31"/>
  </w:num>
  <w:num w:numId="27">
    <w:abstractNumId w:val="0"/>
  </w:num>
  <w:num w:numId="28">
    <w:abstractNumId w:val="11"/>
  </w:num>
  <w:num w:numId="29">
    <w:abstractNumId w:val="18"/>
  </w:num>
  <w:num w:numId="30">
    <w:abstractNumId w:val="16"/>
  </w:num>
  <w:num w:numId="31">
    <w:abstractNumId w:val="43"/>
  </w:num>
  <w:num w:numId="32">
    <w:abstractNumId w:val="33"/>
  </w:num>
  <w:num w:numId="33">
    <w:abstractNumId w:val="7"/>
  </w:num>
  <w:num w:numId="34">
    <w:abstractNumId w:val="29"/>
  </w:num>
  <w:num w:numId="35">
    <w:abstractNumId w:val="1"/>
  </w:num>
  <w:num w:numId="36">
    <w:abstractNumId w:val="6"/>
  </w:num>
  <w:num w:numId="37">
    <w:abstractNumId w:val="35"/>
  </w:num>
  <w:num w:numId="38">
    <w:abstractNumId w:val="26"/>
  </w:num>
  <w:num w:numId="39">
    <w:abstractNumId w:val="34"/>
  </w:num>
  <w:num w:numId="40">
    <w:abstractNumId w:val="32"/>
  </w:num>
  <w:num w:numId="41">
    <w:abstractNumId w:val="28"/>
  </w:num>
  <w:num w:numId="42">
    <w:abstractNumId w:val="2"/>
  </w:num>
  <w:num w:numId="43">
    <w:abstractNumId w:val="8"/>
  </w:num>
  <w:num w:numId="44">
    <w:abstractNumId w:val="44"/>
  </w:num>
  <w:num w:numId="45">
    <w:abstractNumId w:val="42"/>
  </w:num>
  <w:num w:numId="46">
    <w:abstractNumId w:val="12"/>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E6"/>
    <w:rsid w:val="00022883"/>
    <w:rsid w:val="00030059"/>
    <w:rsid w:val="0003699A"/>
    <w:rsid w:val="0005696F"/>
    <w:rsid w:val="0006083C"/>
    <w:rsid w:val="00065832"/>
    <w:rsid w:val="00081B5D"/>
    <w:rsid w:val="00090364"/>
    <w:rsid w:val="00094E81"/>
    <w:rsid w:val="00095855"/>
    <w:rsid w:val="000A5576"/>
    <w:rsid w:val="000A704C"/>
    <w:rsid w:val="000B1ECF"/>
    <w:rsid w:val="000C25AA"/>
    <w:rsid w:val="00101214"/>
    <w:rsid w:val="0010606A"/>
    <w:rsid w:val="001205E1"/>
    <w:rsid w:val="00137C91"/>
    <w:rsid w:val="00156FAF"/>
    <w:rsid w:val="001645F9"/>
    <w:rsid w:val="00175913"/>
    <w:rsid w:val="00183C27"/>
    <w:rsid w:val="0019030A"/>
    <w:rsid w:val="00190CA0"/>
    <w:rsid w:val="001926F3"/>
    <w:rsid w:val="001947A0"/>
    <w:rsid w:val="00195C0D"/>
    <w:rsid w:val="00197AA3"/>
    <w:rsid w:val="001A1AEE"/>
    <w:rsid w:val="001A5FAC"/>
    <w:rsid w:val="001B2258"/>
    <w:rsid w:val="001B57D8"/>
    <w:rsid w:val="001D589D"/>
    <w:rsid w:val="00212872"/>
    <w:rsid w:val="002133C2"/>
    <w:rsid w:val="0022099D"/>
    <w:rsid w:val="0022444E"/>
    <w:rsid w:val="00241331"/>
    <w:rsid w:val="00267256"/>
    <w:rsid w:val="00267E42"/>
    <w:rsid w:val="0028111E"/>
    <w:rsid w:val="00287E49"/>
    <w:rsid w:val="0029712B"/>
    <w:rsid w:val="002A5CF5"/>
    <w:rsid w:val="002A63C2"/>
    <w:rsid w:val="002B46CD"/>
    <w:rsid w:val="002C3E72"/>
    <w:rsid w:val="002E0829"/>
    <w:rsid w:val="002E7703"/>
    <w:rsid w:val="002F177F"/>
    <w:rsid w:val="002F6480"/>
    <w:rsid w:val="00324B75"/>
    <w:rsid w:val="00330A87"/>
    <w:rsid w:val="003333D9"/>
    <w:rsid w:val="003355BE"/>
    <w:rsid w:val="003412EE"/>
    <w:rsid w:val="00360D47"/>
    <w:rsid w:val="00361B51"/>
    <w:rsid w:val="00365D38"/>
    <w:rsid w:val="003670C4"/>
    <w:rsid w:val="00373537"/>
    <w:rsid w:val="0037449C"/>
    <w:rsid w:val="00382F42"/>
    <w:rsid w:val="00385A67"/>
    <w:rsid w:val="0039345F"/>
    <w:rsid w:val="003A4E48"/>
    <w:rsid w:val="003B002A"/>
    <w:rsid w:val="003C5927"/>
    <w:rsid w:val="003D34C4"/>
    <w:rsid w:val="003F237A"/>
    <w:rsid w:val="0040226A"/>
    <w:rsid w:val="00413F1C"/>
    <w:rsid w:val="00417131"/>
    <w:rsid w:val="004268A7"/>
    <w:rsid w:val="00431A01"/>
    <w:rsid w:val="00436440"/>
    <w:rsid w:val="00440638"/>
    <w:rsid w:val="00442759"/>
    <w:rsid w:val="004452D0"/>
    <w:rsid w:val="004472CA"/>
    <w:rsid w:val="00460941"/>
    <w:rsid w:val="00472DE2"/>
    <w:rsid w:val="004737CB"/>
    <w:rsid w:val="004747B3"/>
    <w:rsid w:val="004763B5"/>
    <w:rsid w:val="00486401"/>
    <w:rsid w:val="004A1659"/>
    <w:rsid w:val="004E7F93"/>
    <w:rsid w:val="005036D0"/>
    <w:rsid w:val="00511B2A"/>
    <w:rsid w:val="00522CAB"/>
    <w:rsid w:val="005332AA"/>
    <w:rsid w:val="00543A79"/>
    <w:rsid w:val="00544AA3"/>
    <w:rsid w:val="00550991"/>
    <w:rsid w:val="00553380"/>
    <w:rsid w:val="00555EB7"/>
    <w:rsid w:val="00565C34"/>
    <w:rsid w:val="00567F7D"/>
    <w:rsid w:val="005828D0"/>
    <w:rsid w:val="00584CD0"/>
    <w:rsid w:val="00587464"/>
    <w:rsid w:val="00591379"/>
    <w:rsid w:val="005A0AD5"/>
    <w:rsid w:val="005B3CB2"/>
    <w:rsid w:val="005B587C"/>
    <w:rsid w:val="005B6C1F"/>
    <w:rsid w:val="005B7D36"/>
    <w:rsid w:val="005C0DD0"/>
    <w:rsid w:val="005C682E"/>
    <w:rsid w:val="005D43B2"/>
    <w:rsid w:val="005D507E"/>
    <w:rsid w:val="005D62B7"/>
    <w:rsid w:val="005E033E"/>
    <w:rsid w:val="005E28B4"/>
    <w:rsid w:val="005F78E1"/>
    <w:rsid w:val="00606E74"/>
    <w:rsid w:val="00626967"/>
    <w:rsid w:val="00643DAA"/>
    <w:rsid w:val="00666537"/>
    <w:rsid w:val="006878BC"/>
    <w:rsid w:val="006922C4"/>
    <w:rsid w:val="00696657"/>
    <w:rsid w:val="006A557F"/>
    <w:rsid w:val="006B68FE"/>
    <w:rsid w:val="006E59E2"/>
    <w:rsid w:val="0070591B"/>
    <w:rsid w:val="00720997"/>
    <w:rsid w:val="0072159D"/>
    <w:rsid w:val="00726555"/>
    <w:rsid w:val="00726EFF"/>
    <w:rsid w:val="00735EEA"/>
    <w:rsid w:val="00744CA5"/>
    <w:rsid w:val="007469BF"/>
    <w:rsid w:val="00750CFF"/>
    <w:rsid w:val="00763C55"/>
    <w:rsid w:val="00765EE6"/>
    <w:rsid w:val="00773249"/>
    <w:rsid w:val="007750E6"/>
    <w:rsid w:val="007A0457"/>
    <w:rsid w:val="007A34C8"/>
    <w:rsid w:val="007A44EF"/>
    <w:rsid w:val="007A4BEE"/>
    <w:rsid w:val="007B17E4"/>
    <w:rsid w:val="007B477B"/>
    <w:rsid w:val="007D5A88"/>
    <w:rsid w:val="007D6C08"/>
    <w:rsid w:val="007E4BDE"/>
    <w:rsid w:val="007E7884"/>
    <w:rsid w:val="007F1770"/>
    <w:rsid w:val="007F320D"/>
    <w:rsid w:val="007F639C"/>
    <w:rsid w:val="008020C7"/>
    <w:rsid w:val="008032FD"/>
    <w:rsid w:val="00803999"/>
    <w:rsid w:val="00803AAB"/>
    <w:rsid w:val="008142CF"/>
    <w:rsid w:val="0081716C"/>
    <w:rsid w:val="008527E5"/>
    <w:rsid w:val="00852970"/>
    <w:rsid w:val="008573B2"/>
    <w:rsid w:val="008626BE"/>
    <w:rsid w:val="00862CD0"/>
    <w:rsid w:val="00887F26"/>
    <w:rsid w:val="00895055"/>
    <w:rsid w:val="008951DC"/>
    <w:rsid w:val="008C4FC7"/>
    <w:rsid w:val="008D32E5"/>
    <w:rsid w:val="008D36B2"/>
    <w:rsid w:val="008D5413"/>
    <w:rsid w:val="008E13D1"/>
    <w:rsid w:val="0090105C"/>
    <w:rsid w:val="00903128"/>
    <w:rsid w:val="009245CD"/>
    <w:rsid w:val="00946120"/>
    <w:rsid w:val="00946F17"/>
    <w:rsid w:val="00947C8D"/>
    <w:rsid w:val="009504A2"/>
    <w:rsid w:val="00951352"/>
    <w:rsid w:val="00954D72"/>
    <w:rsid w:val="00964553"/>
    <w:rsid w:val="00972F8E"/>
    <w:rsid w:val="0099399E"/>
    <w:rsid w:val="0099574F"/>
    <w:rsid w:val="00996AB5"/>
    <w:rsid w:val="009A275D"/>
    <w:rsid w:val="009A470B"/>
    <w:rsid w:val="009B4F25"/>
    <w:rsid w:val="009D2FDD"/>
    <w:rsid w:val="009D6DFB"/>
    <w:rsid w:val="009D7277"/>
    <w:rsid w:val="009D7D86"/>
    <w:rsid w:val="009E16C3"/>
    <w:rsid w:val="009E24CB"/>
    <w:rsid w:val="009E6BD6"/>
    <w:rsid w:val="00A04E11"/>
    <w:rsid w:val="00A11A37"/>
    <w:rsid w:val="00A22AD3"/>
    <w:rsid w:val="00A23348"/>
    <w:rsid w:val="00A259D2"/>
    <w:rsid w:val="00A339F8"/>
    <w:rsid w:val="00A4632C"/>
    <w:rsid w:val="00A46771"/>
    <w:rsid w:val="00A50F4C"/>
    <w:rsid w:val="00A56C71"/>
    <w:rsid w:val="00A71A2C"/>
    <w:rsid w:val="00A7450A"/>
    <w:rsid w:val="00A756FC"/>
    <w:rsid w:val="00A76072"/>
    <w:rsid w:val="00A82051"/>
    <w:rsid w:val="00A83BD3"/>
    <w:rsid w:val="00AA41B5"/>
    <w:rsid w:val="00AB6EC7"/>
    <w:rsid w:val="00AC24A9"/>
    <w:rsid w:val="00AD5556"/>
    <w:rsid w:val="00AE2081"/>
    <w:rsid w:val="00AF6A9B"/>
    <w:rsid w:val="00B07604"/>
    <w:rsid w:val="00B145ED"/>
    <w:rsid w:val="00B23E7B"/>
    <w:rsid w:val="00B260E9"/>
    <w:rsid w:val="00B33831"/>
    <w:rsid w:val="00B3524C"/>
    <w:rsid w:val="00B41196"/>
    <w:rsid w:val="00B435E1"/>
    <w:rsid w:val="00B4595E"/>
    <w:rsid w:val="00B470D8"/>
    <w:rsid w:val="00B50643"/>
    <w:rsid w:val="00B676AE"/>
    <w:rsid w:val="00B70180"/>
    <w:rsid w:val="00B7497A"/>
    <w:rsid w:val="00B8228C"/>
    <w:rsid w:val="00B94D98"/>
    <w:rsid w:val="00BA01CF"/>
    <w:rsid w:val="00BB3EDB"/>
    <w:rsid w:val="00BB584B"/>
    <w:rsid w:val="00BD27B0"/>
    <w:rsid w:val="00BE2F8C"/>
    <w:rsid w:val="00BF1471"/>
    <w:rsid w:val="00BF35D6"/>
    <w:rsid w:val="00BF6141"/>
    <w:rsid w:val="00C150AA"/>
    <w:rsid w:val="00C24724"/>
    <w:rsid w:val="00C25887"/>
    <w:rsid w:val="00C379AB"/>
    <w:rsid w:val="00C50A40"/>
    <w:rsid w:val="00C517AF"/>
    <w:rsid w:val="00C72805"/>
    <w:rsid w:val="00C81F4A"/>
    <w:rsid w:val="00C86F2C"/>
    <w:rsid w:val="00C878CD"/>
    <w:rsid w:val="00C939F3"/>
    <w:rsid w:val="00CA14F1"/>
    <w:rsid w:val="00CB0E0A"/>
    <w:rsid w:val="00CB2A33"/>
    <w:rsid w:val="00CC0BDB"/>
    <w:rsid w:val="00CC6F6A"/>
    <w:rsid w:val="00CD5AB7"/>
    <w:rsid w:val="00CD5EBE"/>
    <w:rsid w:val="00CD6816"/>
    <w:rsid w:val="00CD7184"/>
    <w:rsid w:val="00CF2644"/>
    <w:rsid w:val="00D04E7D"/>
    <w:rsid w:val="00D136A1"/>
    <w:rsid w:val="00D23038"/>
    <w:rsid w:val="00D267DF"/>
    <w:rsid w:val="00D37B2B"/>
    <w:rsid w:val="00D43A76"/>
    <w:rsid w:val="00D500D5"/>
    <w:rsid w:val="00D50B81"/>
    <w:rsid w:val="00D52C3D"/>
    <w:rsid w:val="00D747DB"/>
    <w:rsid w:val="00D91924"/>
    <w:rsid w:val="00D92E8E"/>
    <w:rsid w:val="00D97F3E"/>
    <w:rsid w:val="00DA5374"/>
    <w:rsid w:val="00DB1055"/>
    <w:rsid w:val="00DC013F"/>
    <w:rsid w:val="00DC12FE"/>
    <w:rsid w:val="00DC4883"/>
    <w:rsid w:val="00DC6D9F"/>
    <w:rsid w:val="00DC7A44"/>
    <w:rsid w:val="00DE216D"/>
    <w:rsid w:val="00DF02C5"/>
    <w:rsid w:val="00DF45D9"/>
    <w:rsid w:val="00E1649C"/>
    <w:rsid w:val="00E234C7"/>
    <w:rsid w:val="00E2651E"/>
    <w:rsid w:val="00E33FC1"/>
    <w:rsid w:val="00E4612D"/>
    <w:rsid w:val="00E55795"/>
    <w:rsid w:val="00E673F2"/>
    <w:rsid w:val="00E7031C"/>
    <w:rsid w:val="00E7471C"/>
    <w:rsid w:val="00E75F7B"/>
    <w:rsid w:val="00E81B7F"/>
    <w:rsid w:val="00E83F89"/>
    <w:rsid w:val="00E851A5"/>
    <w:rsid w:val="00EC10B2"/>
    <w:rsid w:val="00ED359E"/>
    <w:rsid w:val="00ED6331"/>
    <w:rsid w:val="00ED63F5"/>
    <w:rsid w:val="00EE3497"/>
    <w:rsid w:val="00EF12C4"/>
    <w:rsid w:val="00EF16BD"/>
    <w:rsid w:val="00F03163"/>
    <w:rsid w:val="00F24675"/>
    <w:rsid w:val="00F26DD4"/>
    <w:rsid w:val="00F4365D"/>
    <w:rsid w:val="00F527AD"/>
    <w:rsid w:val="00F62678"/>
    <w:rsid w:val="00F72B81"/>
    <w:rsid w:val="00F74B7D"/>
    <w:rsid w:val="00F76CDC"/>
    <w:rsid w:val="00F87CF3"/>
    <w:rsid w:val="00FA39E9"/>
    <w:rsid w:val="00FC04D9"/>
    <w:rsid w:val="00FC5390"/>
    <w:rsid w:val="00FC5894"/>
    <w:rsid w:val="00FC5C09"/>
    <w:rsid w:val="00FE290E"/>
    <w:rsid w:val="00FE4F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86DE1"/>
  <w15:docId w15:val="{529A22ED-A183-40FA-89E4-892A2A15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11E"/>
  </w:style>
  <w:style w:type="paragraph" w:styleId="Balk1">
    <w:name w:val="heading 1"/>
    <w:basedOn w:val="Normal"/>
    <w:link w:val="Balk1Char"/>
    <w:uiPriority w:val="1"/>
    <w:qFormat/>
    <w:rsid w:val="001A1AEE"/>
    <w:pPr>
      <w:widowControl w:val="0"/>
      <w:spacing w:after="0" w:line="240" w:lineRule="auto"/>
      <w:ind w:left="118"/>
      <w:outlineLvl w:val="0"/>
    </w:pPr>
    <w:rPr>
      <w:rFonts w:ascii="Times New Roman" w:eastAsia="Times New Roman" w:hAnsi="Times New Roman"/>
      <w:b/>
      <w:bCs/>
      <w:sz w:val="32"/>
      <w:szCs w:val="32"/>
    </w:rPr>
  </w:style>
  <w:style w:type="paragraph" w:styleId="Balk2">
    <w:name w:val="heading 2"/>
    <w:basedOn w:val="Normal"/>
    <w:next w:val="Normal"/>
    <w:link w:val="Balk2Char"/>
    <w:uiPriority w:val="9"/>
    <w:semiHidden/>
    <w:unhideWhenUsed/>
    <w:qFormat/>
    <w:rsid w:val="001A1A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D136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A1A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1AEE"/>
  </w:style>
  <w:style w:type="paragraph" w:styleId="AltBilgi">
    <w:name w:val="footer"/>
    <w:basedOn w:val="Normal"/>
    <w:link w:val="AltBilgiChar"/>
    <w:uiPriority w:val="99"/>
    <w:unhideWhenUsed/>
    <w:rsid w:val="001A1A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1AEE"/>
  </w:style>
  <w:style w:type="character" w:customStyle="1" w:styleId="Balk1Char">
    <w:name w:val="Başlık 1 Char"/>
    <w:basedOn w:val="VarsaylanParagrafYazTipi"/>
    <w:link w:val="Balk1"/>
    <w:uiPriority w:val="1"/>
    <w:rsid w:val="001A1AEE"/>
    <w:rPr>
      <w:rFonts w:ascii="Times New Roman" w:eastAsia="Times New Roman" w:hAnsi="Times New Roman"/>
      <w:b/>
      <w:bCs/>
      <w:sz w:val="32"/>
      <w:szCs w:val="32"/>
    </w:rPr>
  </w:style>
  <w:style w:type="character" w:customStyle="1" w:styleId="Balk2Char">
    <w:name w:val="Başlık 2 Char"/>
    <w:basedOn w:val="VarsaylanParagrafYazTipi"/>
    <w:link w:val="Balk2"/>
    <w:uiPriority w:val="9"/>
    <w:semiHidden/>
    <w:rsid w:val="001A1AEE"/>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1A1AEE"/>
    <w:pPr>
      <w:widowControl w:val="0"/>
      <w:spacing w:after="0" w:line="240" w:lineRule="auto"/>
    </w:pPr>
  </w:style>
  <w:style w:type="character" w:styleId="Kpr">
    <w:name w:val="Hyperlink"/>
    <w:basedOn w:val="VarsaylanParagrafYazTipi"/>
    <w:uiPriority w:val="99"/>
    <w:unhideWhenUsed/>
    <w:rsid w:val="005F78E1"/>
    <w:rPr>
      <w:color w:val="0000FF" w:themeColor="hyperlink"/>
      <w:u w:val="single"/>
    </w:rPr>
  </w:style>
  <w:style w:type="paragraph" w:styleId="T1">
    <w:name w:val="toc 1"/>
    <w:basedOn w:val="Normal"/>
    <w:uiPriority w:val="39"/>
    <w:qFormat/>
    <w:rsid w:val="0040226A"/>
    <w:pPr>
      <w:widowControl w:val="0"/>
      <w:spacing w:before="138" w:after="0" w:line="240" w:lineRule="auto"/>
      <w:ind w:left="608" w:hanging="269"/>
    </w:pPr>
    <w:rPr>
      <w:rFonts w:ascii="Times New Roman" w:eastAsia="Times New Roman" w:hAnsi="Times New Roman"/>
      <w:b/>
      <w:bCs/>
    </w:rPr>
  </w:style>
  <w:style w:type="paragraph" w:styleId="T2">
    <w:name w:val="toc 2"/>
    <w:basedOn w:val="Normal"/>
    <w:uiPriority w:val="39"/>
    <w:qFormat/>
    <w:rsid w:val="0040226A"/>
    <w:pPr>
      <w:widowControl w:val="0"/>
      <w:spacing w:before="138" w:after="0" w:line="240" w:lineRule="auto"/>
      <w:ind w:left="778" w:hanging="221"/>
    </w:pPr>
    <w:rPr>
      <w:rFonts w:ascii="Times New Roman" w:eastAsia="Times New Roman" w:hAnsi="Times New Roman"/>
      <w:b/>
      <w:bCs/>
    </w:rPr>
  </w:style>
  <w:style w:type="character" w:styleId="zlenenKpr">
    <w:name w:val="FollowedHyperlink"/>
    <w:basedOn w:val="VarsaylanParagrafYazTipi"/>
    <w:uiPriority w:val="99"/>
    <w:semiHidden/>
    <w:unhideWhenUsed/>
    <w:rsid w:val="008E13D1"/>
    <w:rPr>
      <w:color w:val="800080" w:themeColor="followedHyperlink"/>
      <w:u w:val="single"/>
    </w:rPr>
  </w:style>
  <w:style w:type="table" w:styleId="TabloKlavuzu">
    <w:name w:val="Table Grid"/>
    <w:basedOn w:val="NormalTablo"/>
    <w:uiPriority w:val="59"/>
    <w:rsid w:val="00341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0C2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0C2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4A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44AA3"/>
    <w:rPr>
      <w:b/>
      <w:bCs/>
    </w:rPr>
  </w:style>
  <w:style w:type="paragraph" w:styleId="BalonMetni">
    <w:name w:val="Balloon Text"/>
    <w:basedOn w:val="Normal"/>
    <w:link w:val="BalonMetniChar"/>
    <w:uiPriority w:val="99"/>
    <w:semiHidden/>
    <w:unhideWhenUsed/>
    <w:rsid w:val="003D34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34C4"/>
    <w:rPr>
      <w:rFonts w:ascii="Tahoma" w:hAnsi="Tahoma" w:cs="Tahoma"/>
      <w:sz w:val="16"/>
      <w:szCs w:val="16"/>
    </w:rPr>
  </w:style>
  <w:style w:type="paragraph" w:customStyle="1" w:styleId="Default">
    <w:name w:val="Default"/>
    <w:rsid w:val="004427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uiPriority w:val="9"/>
    <w:semiHidden/>
    <w:rsid w:val="00D136A1"/>
    <w:rPr>
      <w:rFonts w:asciiTheme="majorHAnsi" w:eastAsiaTheme="majorEastAsia" w:hAnsiTheme="majorHAnsi" w:cstheme="majorBidi"/>
      <w:b/>
      <w:bCs/>
      <w:color w:val="4F81BD" w:themeColor="accent1"/>
    </w:rPr>
  </w:style>
  <w:style w:type="paragraph" w:customStyle="1" w:styleId="a">
    <w:basedOn w:val="Normal"/>
    <w:next w:val="stBilgi"/>
    <w:link w:val="stbilgiChar0"/>
    <w:rsid w:val="00D267DF"/>
    <w:pPr>
      <w:tabs>
        <w:tab w:val="center" w:pos="4536"/>
        <w:tab w:val="right" w:pos="9072"/>
      </w:tabs>
      <w:spacing w:after="0" w:line="240" w:lineRule="auto"/>
    </w:pPr>
    <w:rPr>
      <w:sz w:val="24"/>
      <w:lang w:val="en-GB" w:eastAsia="ko-KR"/>
    </w:rPr>
  </w:style>
  <w:style w:type="character" w:customStyle="1" w:styleId="stbilgiChar0">
    <w:name w:val="Üstbilgi Char"/>
    <w:link w:val="a"/>
    <w:rsid w:val="00D267DF"/>
    <w:rPr>
      <w:sz w:val="24"/>
      <w:lang w:val="en-GB" w:eastAsia="ko-KR"/>
    </w:rPr>
  </w:style>
  <w:style w:type="paragraph" w:styleId="Dzeltme">
    <w:name w:val="Revision"/>
    <w:hidden/>
    <w:uiPriority w:val="99"/>
    <w:semiHidden/>
    <w:rsid w:val="00972F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48021">
      <w:bodyDiv w:val="1"/>
      <w:marLeft w:val="0"/>
      <w:marRight w:val="0"/>
      <w:marTop w:val="0"/>
      <w:marBottom w:val="0"/>
      <w:divBdr>
        <w:top w:val="none" w:sz="0" w:space="0" w:color="auto"/>
        <w:left w:val="none" w:sz="0" w:space="0" w:color="auto"/>
        <w:bottom w:val="none" w:sz="0" w:space="0" w:color="auto"/>
        <w:right w:val="none" w:sz="0" w:space="0" w:color="auto"/>
      </w:divBdr>
    </w:div>
    <w:div w:id="682588346">
      <w:bodyDiv w:val="1"/>
      <w:marLeft w:val="0"/>
      <w:marRight w:val="0"/>
      <w:marTop w:val="0"/>
      <w:marBottom w:val="0"/>
      <w:divBdr>
        <w:top w:val="none" w:sz="0" w:space="0" w:color="auto"/>
        <w:left w:val="none" w:sz="0" w:space="0" w:color="auto"/>
        <w:bottom w:val="none" w:sz="0" w:space="0" w:color="auto"/>
        <w:right w:val="none" w:sz="0" w:space="0" w:color="auto"/>
      </w:divBdr>
    </w:div>
    <w:div w:id="1053693451">
      <w:bodyDiv w:val="1"/>
      <w:marLeft w:val="0"/>
      <w:marRight w:val="0"/>
      <w:marTop w:val="0"/>
      <w:marBottom w:val="0"/>
      <w:divBdr>
        <w:top w:val="none" w:sz="0" w:space="0" w:color="auto"/>
        <w:left w:val="none" w:sz="0" w:space="0" w:color="auto"/>
        <w:bottom w:val="none" w:sz="0" w:space="0" w:color="auto"/>
        <w:right w:val="none" w:sz="0" w:space="0" w:color="auto"/>
      </w:divBdr>
    </w:div>
    <w:div w:id="1280065398">
      <w:bodyDiv w:val="1"/>
      <w:marLeft w:val="0"/>
      <w:marRight w:val="0"/>
      <w:marTop w:val="0"/>
      <w:marBottom w:val="0"/>
      <w:divBdr>
        <w:top w:val="none" w:sz="0" w:space="0" w:color="auto"/>
        <w:left w:val="none" w:sz="0" w:space="0" w:color="auto"/>
        <w:bottom w:val="none" w:sz="0" w:space="0" w:color="auto"/>
        <w:right w:val="none" w:sz="0" w:space="0" w:color="auto"/>
      </w:divBdr>
    </w:div>
    <w:div w:id="1433356132">
      <w:bodyDiv w:val="1"/>
      <w:marLeft w:val="0"/>
      <w:marRight w:val="0"/>
      <w:marTop w:val="0"/>
      <w:marBottom w:val="0"/>
      <w:divBdr>
        <w:top w:val="none" w:sz="0" w:space="0" w:color="auto"/>
        <w:left w:val="none" w:sz="0" w:space="0" w:color="auto"/>
        <w:bottom w:val="none" w:sz="0" w:space="0" w:color="auto"/>
        <w:right w:val="none" w:sz="0" w:space="0" w:color="auto"/>
      </w:divBdr>
    </w:div>
    <w:div w:id="1502503093">
      <w:bodyDiv w:val="1"/>
      <w:marLeft w:val="0"/>
      <w:marRight w:val="0"/>
      <w:marTop w:val="0"/>
      <w:marBottom w:val="0"/>
      <w:divBdr>
        <w:top w:val="none" w:sz="0" w:space="0" w:color="auto"/>
        <w:left w:val="none" w:sz="0" w:space="0" w:color="auto"/>
        <w:bottom w:val="none" w:sz="0" w:space="0" w:color="auto"/>
        <w:right w:val="none" w:sz="0" w:space="0" w:color="auto"/>
      </w:divBdr>
      <w:divsChild>
        <w:div w:id="1601721701">
          <w:blockQuote w:val="1"/>
          <w:marLeft w:val="0"/>
          <w:marRight w:val="0"/>
          <w:marTop w:val="0"/>
          <w:marBottom w:val="0"/>
          <w:divBdr>
            <w:top w:val="none" w:sz="0" w:space="0" w:color="auto"/>
            <w:left w:val="none" w:sz="0" w:space="0" w:color="auto"/>
            <w:bottom w:val="none" w:sz="0" w:space="0" w:color="auto"/>
            <w:right w:val="none" w:sz="0" w:space="0" w:color="auto"/>
          </w:divBdr>
        </w:div>
        <w:div w:id="8124052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39015253">
      <w:bodyDiv w:val="1"/>
      <w:marLeft w:val="0"/>
      <w:marRight w:val="0"/>
      <w:marTop w:val="0"/>
      <w:marBottom w:val="0"/>
      <w:divBdr>
        <w:top w:val="none" w:sz="0" w:space="0" w:color="auto"/>
        <w:left w:val="none" w:sz="0" w:space="0" w:color="auto"/>
        <w:bottom w:val="none" w:sz="0" w:space="0" w:color="auto"/>
        <w:right w:val="none" w:sz="0" w:space="0" w:color="auto"/>
      </w:divBdr>
    </w:div>
    <w:div w:id="186293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kurtoglu@bozok.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B2066-9A27-43F9-A5C9-8F0C57FE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3899</Words>
  <Characters>22226</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Timuçin SÖNMEZ</dc:creator>
  <cp:lastModifiedBy>Selçuk DOĞAN</cp:lastModifiedBy>
  <cp:revision>3</cp:revision>
  <cp:lastPrinted>2019-02-14T11:20:00Z</cp:lastPrinted>
  <dcterms:created xsi:type="dcterms:W3CDTF">2022-10-19T13:48:00Z</dcterms:created>
  <dcterms:modified xsi:type="dcterms:W3CDTF">2022-10-20T07:04:00Z</dcterms:modified>
</cp:coreProperties>
</file>